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C5" w:rsidRDefault="00862EC5" w:rsidP="00862EC5">
      <w:pPr>
        <w:jc w:val="center"/>
        <w:rPr>
          <w:b/>
          <w:noProof/>
          <w:sz w:val="28"/>
          <w:lang w:eastAsia="es-ES"/>
        </w:rPr>
      </w:pPr>
      <w:bookmarkStart w:id="0" w:name="_GoBack"/>
      <w:bookmarkEnd w:id="0"/>
      <w:r w:rsidRPr="003809A6">
        <w:rPr>
          <w:b/>
          <w:noProof/>
          <w:sz w:val="28"/>
          <w:lang w:eastAsia="es-ES"/>
        </w:rPr>
        <w:t>XVII FORUM CIENCIA Y TÉCNICA / INFOMED 2023</w:t>
      </w:r>
    </w:p>
    <w:p w:rsidR="00ED2993" w:rsidRDefault="00ED2993" w:rsidP="00CF1F67">
      <w:pPr>
        <w:spacing w:after="0"/>
        <w:rPr>
          <w:rFonts w:cstheme="minorHAnsi"/>
          <w:b/>
          <w:sz w:val="24"/>
          <w:szCs w:val="24"/>
        </w:rPr>
      </w:pPr>
    </w:p>
    <w:p w:rsidR="00ED2993" w:rsidRPr="006A17FD" w:rsidRDefault="00ED2993" w:rsidP="00CF1F67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4"/>
          <w:szCs w:val="24"/>
        </w:rPr>
        <w:t>Título</w:t>
      </w:r>
      <w:r w:rsidR="006A17FD">
        <w:rPr>
          <w:rFonts w:cstheme="minorHAnsi"/>
          <w:b/>
          <w:sz w:val="24"/>
          <w:szCs w:val="24"/>
        </w:rPr>
        <w:t>: Mensajería</w:t>
      </w:r>
      <w:r w:rsidRPr="006A17FD">
        <w:rPr>
          <w:rFonts w:cstheme="minorHAnsi"/>
          <w:b/>
          <w:sz w:val="28"/>
          <w:szCs w:val="24"/>
        </w:rPr>
        <w:t xml:space="preserve"> instantánea: Una nueva forma de prestar servicios bibliográficos a los profesionales de la salud</w:t>
      </w:r>
    </w:p>
    <w:p w:rsidR="00ED2993" w:rsidRDefault="00ED2993" w:rsidP="00CF1F67">
      <w:pPr>
        <w:spacing w:after="0"/>
        <w:rPr>
          <w:rFonts w:cstheme="minorHAnsi"/>
          <w:b/>
          <w:sz w:val="24"/>
          <w:szCs w:val="24"/>
        </w:rPr>
      </w:pPr>
    </w:p>
    <w:p w:rsidR="00862EC5" w:rsidRPr="00ED2993" w:rsidRDefault="00862EC5" w:rsidP="00CF1F6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Autora: </w:t>
      </w:r>
      <w:r w:rsidR="00ED2993" w:rsidRPr="00ED2993">
        <w:rPr>
          <w:rFonts w:cstheme="minorHAnsi"/>
          <w:sz w:val="24"/>
          <w:szCs w:val="24"/>
        </w:rPr>
        <w:t>Lic.</w:t>
      </w:r>
      <w:r w:rsidR="00ED2993">
        <w:rPr>
          <w:rFonts w:cstheme="minorHAnsi"/>
          <w:b/>
          <w:sz w:val="24"/>
          <w:szCs w:val="24"/>
        </w:rPr>
        <w:t xml:space="preserve"> </w:t>
      </w:r>
      <w:r w:rsidRPr="00ED2993">
        <w:rPr>
          <w:rFonts w:cstheme="minorHAnsi"/>
          <w:sz w:val="24"/>
          <w:szCs w:val="24"/>
        </w:rPr>
        <w:t>Raisa Alayo Morales</w:t>
      </w:r>
      <w:r w:rsidR="00ED2993" w:rsidRPr="00ED2993">
        <w:rPr>
          <w:rFonts w:cstheme="minorHAnsi"/>
          <w:sz w:val="24"/>
          <w:szCs w:val="24"/>
        </w:rPr>
        <w:t xml:space="preserve"> / Servicios al Público-Biblioteca Médica Nacional/INFOMED</w:t>
      </w:r>
    </w:p>
    <w:p w:rsidR="00ED2993" w:rsidRPr="00ED2993" w:rsidRDefault="00064889" w:rsidP="00CF1F67">
      <w:pPr>
        <w:spacing w:after="0"/>
        <w:rPr>
          <w:rFonts w:cstheme="minorHAnsi"/>
          <w:sz w:val="24"/>
          <w:szCs w:val="24"/>
        </w:rPr>
      </w:pPr>
      <w:hyperlink r:id="rId6" w:history="1">
        <w:r w:rsidR="00ED2993" w:rsidRPr="00ED2993">
          <w:rPr>
            <w:rStyle w:val="Hipervnculo"/>
            <w:rFonts w:cstheme="minorHAnsi"/>
            <w:sz w:val="24"/>
            <w:szCs w:val="24"/>
          </w:rPr>
          <w:t>ralayo@infomed.sld.cu</w:t>
        </w:r>
      </w:hyperlink>
      <w:r w:rsidR="00ED2993" w:rsidRPr="00ED2993">
        <w:rPr>
          <w:rFonts w:cstheme="minorHAnsi"/>
          <w:sz w:val="24"/>
          <w:szCs w:val="24"/>
        </w:rPr>
        <w:t xml:space="preserve"> </w:t>
      </w:r>
    </w:p>
    <w:p w:rsidR="00862EC5" w:rsidRPr="001E67DA" w:rsidRDefault="00862EC5" w:rsidP="00CF1F67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62EC5" w:rsidRPr="008E3BB6" w:rsidRDefault="001D4C67" w:rsidP="008E3BB6">
      <w:pPr>
        <w:pStyle w:val="Ttulo1"/>
      </w:pPr>
      <w:bookmarkStart w:id="1" w:name="_Toc135158411"/>
      <w:r w:rsidRPr="008E3BB6">
        <w:t>RESUMEN</w:t>
      </w:r>
      <w:bookmarkEnd w:id="1"/>
    </w:p>
    <w:p w:rsidR="001E67DA" w:rsidRDefault="001E67DA" w:rsidP="00CF1F67">
      <w:pPr>
        <w:spacing w:after="0"/>
        <w:rPr>
          <w:rFonts w:cstheme="minorHAnsi"/>
          <w:sz w:val="24"/>
          <w:szCs w:val="24"/>
        </w:rPr>
      </w:pPr>
    </w:p>
    <w:p w:rsidR="001E67DA" w:rsidRPr="001E67DA" w:rsidRDefault="001E67DA" w:rsidP="001E67DA">
      <w:pPr>
        <w:spacing w:after="0"/>
        <w:jc w:val="both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>Este trabajo de investigación analiza la integración de la mensajería instantánea</w:t>
      </w:r>
      <w:r w:rsidR="00522953">
        <w:rPr>
          <w:rFonts w:cstheme="minorHAnsi"/>
          <w:sz w:val="24"/>
          <w:szCs w:val="24"/>
        </w:rPr>
        <w:t xml:space="preserve"> (MI)</w:t>
      </w:r>
      <w:r w:rsidRPr="001E67DA">
        <w:rPr>
          <w:rFonts w:cstheme="minorHAnsi"/>
          <w:sz w:val="24"/>
          <w:szCs w:val="24"/>
        </w:rPr>
        <w:t xml:space="preserve"> en los servicios de bibliografía enfocados en profesionales de la salud. Se identifican los beneficios que aporta a la comunicación en tiempo real, personalización de la información, eficiencia y eficacia de los servicios de información médica que reciben los usuarios profesionales de la salud. Además, se estudian los riesgos y desafíos asociados con su uso. Para ello, se lleva a cabo un estudio de caso con usuarios de servicios bibliográficos para profesionales de la salud.</w:t>
      </w:r>
    </w:p>
    <w:p w:rsidR="001E67DA" w:rsidRDefault="001E67DA" w:rsidP="001E67DA">
      <w:pPr>
        <w:spacing w:after="0"/>
        <w:jc w:val="both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 xml:space="preserve">Los resultados indican que la integración de la </w:t>
      </w:r>
      <w:r w:rsidR="00522953">
        <w:rPr>
          <w:rFonts w:cstheme="minorHAnsi"/>
          <w:sz w:val="24"/>
          <w:szCs w:val="24"/>
        </w:rPr>
        <w:t>MI</w:t>
      </w:r>
      <w:r w:rsidRPr="001E67DA">
        <w:rPr>
          <w:rFonts w:cstheme="minorHAnsi"/>
          <w:sz w:val="24"/>
          <w:szCs w:val="24"/>
        </w:rPr>
        <w:t xml:space="preserve"> en los servicios de bibliografía tiene efectos positivos en la experiencia del usuario, al proporcionar respuestas rápidas y precisas a sus preguntas y preocupaciones. Asimismo, se identifican las buenas prácticas para mejorar el uso de la </w:t>
      </w:r>
      <w:r w:rsidR="00522953">
        <w:rPr>
          <w:rFonts w:cstheme="minorHAnsi"/>
          <w:sz w:val="24"/>
          <w:szCs w:val="24"/>
        </w:rPr>
        <w:t>MI</w:t>
      </w:r>
      <w:r w:rsidRPr="001E67DA">
        <w:rPr>
          <w:rFonts w:cstheme="minorHAnsi"/>
          <w:sz w:val="24"/>
          <w:szCs w:val="24"/>
        </w:rPr>
        <w:t xml:space="preserve"> en este contexto. Se concluye que la </w:t>
      </w:r>
      <w:r w:rsidR="00522953">
        <w:rPr>
          <w:rFonts w:cstheme="minorHAnsi"/>
          <w:sz w:val="24"/>
          <w:szCs w:val="24"/>
        </w:rPr>
        <w:t>MI</w:t>
      </w:r>
      <w:r w:rsidRPr="001E67DA">
        <w:rPr>
          <w:rFonts w:cstheme="minorHAnsi"/>
          <w:sz w:val="24"/>
          <w:szCs w:val="24"/>
        </w:rPr>
        <w:t xml:space="preserve"> en los servicios de bibliografía para profesionales de la salud es una herramienta que puede mejorar la eficiencia y personalización de la información médica, siempre y cuando se tenga en cuenta los riesgos y se apliquen buenas prácticas en su uso.</w:t>
      </w:r>
    </w:p>
    <w:p w:rsidR="00862EC5" w:rsidRDefault="00862EC5" w:rsidP="00CF1F67">
      <w:pPr>
        <w:spacing w:after="0"/>
        <w:rPr>
          <w:rFonts w:cstheme="minorHAnsi"/>
          <w:sz w:val="24"/>
          <w:szCs w:val="24"/>
        </w:rPr>
      </w:pPr>
    </w:p>
    <w:p w:rsidR="00862EC5" w:rsidRDefault="00862EC5" w:rsidP="00CF1F67">
      <w:pPr>
        <w:spacing w:after="0"/>
        <w:rPr>
          <w:rFonts w:cstheme="minorHAnsi"/>
          <w:sz w:val="24"/>
          <w:szCs w:val="24"/>
        </w:rPr>
      </w:pPr>
    </w:p>
    <w:p w:rsidR="001E67DA" w:rsidRPr="001E67DA" w:rsidRDefault="00862EC5" w:rsidP="001E67DA">
      <w:pPr>
        <w:spacing w:after="0"/>
        <w:rPr>
          <w:rFonts w:cstheme="minorHAnsi"/>
          <w:sz w:val="24"/>
          <w:szCs w:val="24"/>
        </w:rPr>
      </w:pPr>
      <w:r w:rsidRPr="001E67DA">
        <w:rPr>
          <w:rFonts w:cstheme="minorHAnsi"/>
          <w:b/>
          <w:sz w:val="24"/>
          <w:szCs w:val="24"/>
        </w:rPr>
        <w:t>Palabras Clave:</w:t>
      </w:r>
      <w:r>
        <w:rPr>
          <w:rFonts w:cstheme="minorHAnsi"/>
          <w:sz w:val="24"/>
          <w:szCs w:val="24"/>
        </w:rPr>
        <w:t xml:space="preserve"> </w:t>
      </w:r>
      <w:r w:rsidR="001E67DA" w:rsidRPr="001E67DA">
        <w:rPr>
          <w:rFonts w:cstheme="minorHAnsi"/>
          <w:sz w:val="24"/>
          <w:szCs w:val="24"/>
        </w:rPr>
        <w:t>Mensajería instantánea</w:t>
      </w:r>
      <w:r w:rsidR="001E67DA">
        <w:rPr>
          <w:rFonts w:cstheme="minorHAnsi"/>
          <w:sz w:val="24"/>
          <w:szCs w:val="24"/>
        </w:rPr>
        <w:t xml:space="preserve">, </w:t>
      </w:r>
      <w:r w:rsidR="001E67DA" w:rsidRPr="001E67DA">
        <w:rPr>
          <w:rFonts w:cstheme="minorHAnsi"/>
          <w:sz w:val="24"/>
          <w:szCs w:val="24"/>
        </w:rPr>
        <w:t>Bibliografía</w:t>
      </w:r>
      <w:r w:rsidR="001E67DA">
        <w:rPr>
          <w:rFonts w:cstheme="minorHAnsi"/>
          <w:sz w:val="24"/>
          <w:szCs w:val="24"/>
        </w:rPr>
        <w:t xml:space="preserve">, </w:t>
      </w:r>
      <w:r w:rsidR="001E67DA" w:rsidRPr="001E67DA">
        <w:rPr>
          <w:rFonts w:cstheme="minorHAnsi"/>
          <w:sz w:val="24"/>
          <w:szCs w:val="24"/>
        </w:rPr>
        <w:t>Servicios de información médica</w:t>
      </w:r>
      <w:r w:rsidR="001E67DA">
        <w:rPr>
          <w:rFonts w:cstheme="minorHAnsi"/>
          <w:sz w:val="24"/>
          <w:szCs w:val="24"/>
        </w:rPr>
        <w:t xml:space="preserve">, </w:t>
      </w:r>
    </w:p>
    <w:p w:rsidR="00862EC5" w:rsidRDefault="001E67DA" w:rsidP="001E67DA">
      <w:pPr>
        <w:spacing w:after="0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>Usuarios profesionales de la salud</w:t>
      </w:r>
      <w:r>
        <w:rPr>
          <w:rFonts w:cstheme="minorHAnsi"/>
          <w:sz w:val="24"/>
          <w:szCs w:val="24"/>
        </w:rPr>
        <w:t xml:space="preserve">, </w:t>
      </w:r>
      <w:r w:rsidRPr="001E67DA">
        <w:rPr>
          <w:rFonts w:cstheme="minorHAnsi"/>
          <w:sz w:val="24"/>
          <w:szCs w:val="24"/>
        </w:rPr>
        <w:t>Buenas prácticas</w:t>
      </w:r>
    </w:p>
    <w:p w:rsidR="00862EC5" w:rsidRDefault="00862EC5" w:rsidP="00CF1F67">
      <w:pPr>
        <w:spacing w:after="0"/>
        <w:rPr>
          <w:rFonts w:cstheme="minorHAnsi"/>
          <w:sz w:val="24"/>
          <w:szCs w:val="24"/>
        </w:rPr>
      </w:pPr>
    </w:p>
    <w:p w:rsidR="006A17FD" w:rsidRDefault="006A17FD" w:rsidP="00CF1F67">
      <w:pPr>
        <w:spacing w:after="0"/>
        <w:rPr>
          <w:rFonts w:cstheme="minorHAnsi"/>
          <w:sz w:val="24"/>
          <w:szCs w:val="24"/>
        </w:rPr>
      </w:pPr>
    </w:p>
    <w:p w:rsidR="006A17FD" w:rsidRDefault="006A17FD" w:rsidP="00CF1F67">
      <w:pPr>
        <w:spacing w:after="0"/>
        <w:rPr>
          <w:rFonts w:cstheme="minorHAnsi"/>
          <w:sz w:val="24"/>
          <w:szCs w:val="24"/>
        </w:rPr>
      </w:pPr>
    </w:p>
    <w:p w:rsidR="006A17FD" w:rsidRDefault="006A17FD" w:rsidP="00CF1F67">
      <w:pPr>
        <w:spacing w:after="0"/>
        <w:rPr>
          <w:rFonts w:cstheme="minorHAnsi"/>
          <w:sz w:val="24"/>
          <w:szCs w:val="24"/>
        </w:rPr>
      </w:pPr>
    </w:p>
    <w:p w:rsidR="006A17FD" w:rsidRDefault="006A17FD" w:rsidP="00CF1F67">
      <w:pPr>
        <w:spacing w:after="0"/>
        <w:rPr>
          <w:rFonts w:cstheme="minorHAnsi"/>
          <w:sz w:val="24"/>
          <w:szCs w:val="24"/>
        </w:rPr>
      </w:pPr>
    </w:p>
    <w:p w:rsidR="006A17FD" w:rsidRDefault="006A17FD" w:rsidP="00CF1F67">
      <w:pPr>
        <w:spacing w:after="0"/>
        <w:rPr>
          <w:rFonts w:cstheme="minorHAnsi"/>
          <w:sz w:val="24"/>
          <w:szCs w:val="24"/>
        </w:rPr>
      </w:pPr>
    </w:p>
    <w:p w:rsidR="006A17FD" w:rsidRDefault="006A17FD" w:rsidP="00CF1F67">
      <w:pPr>
        <w:spacing w:after="0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67986005"/>
        <w:docPartObj>
          <w:docPartGallery w:val="Table of Contents"/>
          <w:docPartUnique/>
        </w:docPartObj>
      </w:sdtPr>
      <w:sdtEndPr/>
      <w:sdtContent>
        <w:p w:rsidR="00356E83" w:rsidRDefault="00356E83">
          <w:pPr>
            <w:pStyle w:val="TtuloTDC"/>
          </w:pPr>
          <w:r>
            <w:t>Contenido</w:t>
          </w:r>
        </w:p>
        <w:p w:rsidR="00194815" w:rsidRDefault="00356E8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158411" w:history="1">
            <w:r w:rsidR="00194815" w:rsidRPr="00F80950">
              <w:rPr>
                <w:rStyle w:val="Hipervnculo"/>
                <w:noProof/>
              </w:rPr>
              <w:t>RESUMEN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_Toc135158411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2" w:history="1">
            <w:r w:rsidR="00194815" w:rsidRPr="00F80950">
              <w:rPr>
                <w:rStyle w:val="Hipervnculo"/>
                <w:noProof/>
              </w:rPr>
              <w:t>OBJETIVO GENERAL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_Toc135158412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3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3" w:history="1">
            <w:r w:rsidR="00194815" w:rsidRPr="00F80950">
              <w:rPr>
                <w:rStyle w:val="Hipervnculo"/>
                <w:noProof/>
              </w:rPr>
              <w:t>OBJETIVOS ESPECÍFICOS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_Toc135158413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3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4" w:history="1">
            <w:r w:rsidR="00194815" w:rsidRPr="00F80950">
              <w:rPr>
                <w:rStyle w:val="Hipervnculo"/>
                <w:noProof/>
              </w:rPr>
              <w:t>DESARROLLO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_Toc135158414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3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5" w:history="1">
            <w:r w:rsidR="00194815" w:rsidRPr="00F80950">
              <w:rPr>
                <w:rStyle w:val="Hipervnculo"/>
                <w:noProof/>
              </w:rPr>
              <w:t>Servicio de bibliografía en línea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_Toc135158415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4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6" w:history="1">
            <w:r w:rsidR="00194815" w:rsidRPr="00F80950">
              <w:rPr>
                <w:rStyle w:val="Hipervnculo"/>
                <w:noProof/>
              </w:rPr>
              <w:t>Principales ventajas de la bibliografía en línea: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_Toc135158416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4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7" w:history="1">
            <w:r w:rsidR="00194815" w:rsidRPr="00F80950">
              <w:rPr>
                <w:rStyle w:val="Hipervnculo"/>
                <w:noProof/>
              </w:rPr>
              <w:t>ANTECEDENTES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_Toc135158417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5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8" w:history="1">
            <w:r w:rsidR="00194815" w:rsidRPr="00F80950">
              <w:rPr>
                <w:rStyle w:val="Hipervnculo"/>
                <w:noProof/>
              </w:rPr>
              <w:t>Servicio de Bibliografía en la Biblioteca Médica Nacional (BMN)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_Toc135158418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5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19" w:history="1">
            <w:r w:rsidR="00194815" w:rsidRPr="00F80950">
              <w:rPr>
                <w:rStyle w:val="Hipervnculo"/>
                <w:noProof/>
              </w:rPr>
              <w:t>Servicio de Bibliografía en línea de la BMN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_Toc135158419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6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0" w:history="1">
            <w:r w:rsidR="00194815" w:rsidRPr="00F80950">
              <w:rPr>
                <w:rStyle w:val="Hipervnculo"/>
                <w:noProof/>
              </w:rPr>
              <w:t>Objetivos del Servicio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_Toc135158420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6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1" w:history="1">
            <w:r w:rsidR="00194815" w:rsidRPr="00F80950">
              <w:rPr>
                <w:rStyle w:val="Hipervnculo"/>
                <w:noProof/>
              </w:rPr>
              <w:t>Planteamiento de un caso. Experiencia actual innovadora.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_Toc135158421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7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2" w:history="1">
            <w:r w:rsidR="00194815" w:rsidRPr="00F80950">
              <w:rPr>
                <w:rStyle w:val="Hipervnculo"/>
                <w:noProof/>
              </w:rPr>
              <w:t>Beneficios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_Toc135158422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7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3" w:history="1">
            <w:r w:rsidR="00194815" w:rsidRPr="00F80950">
              <w:rPr>
                <w:rStyle w:val="Hipervnculo"/>
                <w:noProof/>
              </w:rPr>
              <w:t>Ideas innovadoras para un servicio bibliográfico destinado a médicos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_Toc135158423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8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4" w:history="1">
            <w:r w:rsidR="00194815" w:rsidRPr="00F80950">
              <w:rPr>
                <w:rStyle w:val="Hipervnculo"/>
                <w:noProof/>
              </w:rPr>
              <w:t>Evidencias e implementación de MI (chat)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_Toc135158424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9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5" w:history="1">
            <w:r w:rsidR="00194815" w:rsidRPr="00F80950">
              <w:rPr>
                <w:rStyle w:val="Hipervnculo"/>
                <w:noProof/>
              </w:rPr>
              <w:t>Balance sobre el uso de chat, lista de discusión y servicio de solicitud de bibliografía en línea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_Toc135158425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9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6" w:history="1">
            <w:r w:rsidR="00194815" w:rsidRPr="00F80950">
              <w:rPr>
                <w:rStyle w:val="Hipervnculo"/>
                <w:noProof/>
              </w:rPr>
              <w:t>Diseño de un servicio de bibliografía en línea con mensajería instantánea (MI)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_Toc135158426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10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7" w:history="1">
            <w:r w:rsidR="00194815" w:rsidRPr="00F80950">
              <w:rPr>
                <w:rStyle w:val="Hipervnculo"/>
                <w:noProof/>
              </w:rPr>
              <w:t>Diseño de un servicio  MI para usuarios: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_Toc135158427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11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8" w:history="1">
            <w:r w:rsidR="00194815" w:rsidRPr="00F80950">
              <w:rPr>
                <w:rStyle w:val="Hipervnculo"/>
                <w:noProof/>
              </w:rPr>
              <w:t>Ventajas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_Toc135158428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11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29" w:history="1">
            <w:r w:rsidR="00194815" w:rsidRPr="00F80950">
              <w:rPr>
                <w:rStyle w:val="Hipervnculo"/>
                <w:noProof/>
              </w:rPr>
              <w:t>Desventajas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_Toc135158429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12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30" w:history="1">
            <w:r w:rsidR="00194815" w:rsidRPr="00F80950">
              <w:rPr>
                <w:rStyle w:val="Hipervnculo"/>
                <w:noProof/>
              </w:rPr>
              <w:t>CONCLUSIONES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_Toc135158430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12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31" w:history="1">
            <w:r w:rsidR="00194815" w:rsidRPr="00F80950">
              <w:rPr>
                <w:rStyle w:val="Hipervnculo"/>
                <w:noProof/>
              </w:rPr>
              <w:t>RECOMENDACIONES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_Toc135158431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13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194815" w:rsidRDefault="00064889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135158432" w:history="1">
            <w:r w:rsidR="00194815" w:rsidRPr="00F80950">
              <w:rPr>
                <w:rStyle w:val="Hipervnculo"/>
                <w:noProof/>
              </w:rPr>
              <w:t>BIBLIOGRAFÍA</w:t>
            </w:r>
            <w:r w:rsidR="00194815">
              <w:rPr>
                <w:noProof/>
                <w:webHidden/>
              </w:rPr>
              <w:tab/>
            </w:r>
            <w:r w:rsidR="00194815">
              <w:rPr>
                <w:noProof/>
                <w:webHidden/>
              </w:rPr>
              <w:fldChar w:fldCharType="begin"/>
            </w:r>
            <w:r w:rsidR="00194815">
              <w:rPr>
                <w:noProof/>
                <w:webHidden/>
              </w:rPr>
              <w:instrText xml:space="preserve"> PAGEREF _Toc135158432 \h </w:instrText>
            </w:r>
            <w:r w:rsidR="00194815">
              <w:rPr>
                <w:noProof/>
                <w:webHidden/>
              </w:rPr>
            </w:r>
            <w:r w:rsidR="00194815">
              <w:rPr>
                <w:noProof/>
                <w:webHidden/>
              </w:rPr>
              <w:fldChar w:fldCharType="separate"/>
            </w:r>
            <w:r w:rsidR="006A17FD">
              <w:rPr>
                <w:noProof/>
                <w:webHidden/>
              </w:rPr>
              <w:t>14</w:t>
            </w:r>
            <w:r w:rsidR="00194815">
              <w:rPr>
                <w:noProof/>
                <w:webHidden/>
              </w:rPr>
              <w:fldChar w:fldCharType="end"/>
            </w:r>
          </w:hyperlink>
        </w:p>
        <w:p w:rsidR="00356E83" w:rsidRDefault="00356E83">
          <w:r>
            <w:rPr>
              <w:b/>
              <w:bCs/>
            </w:rPr>
            <w:fldChar w:fldCharType="end"/>
          </w:r>
        </w:p>
      </w:sdtContent>
    </w:sdt>
    <w:p w:rsidR="001E67DA" w:rsidRDefault="001E67DA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C9318E" w:rsidRDefault="00C9318E" w:rsidP="00CF1F67">
      <w:pPr>
        <w:spacing w:after="0"/>
        <w:rPr>
          <w:rFonts w:cstheme="minorHAnsi"/>
          <w:b/>
          <w:sz w:val="24"/>
          <w:szCs w:val="24"/>
        </w:rPr>
      </w:pPr>
    </w:p>
    <w:p w:rsidR="00862EC5" w:rsidRPr="001E67DA" w:rsidRDefault="001D4C67" w:rsidP="008E3BB6">
      <w:pPr>
        <w:pStyle w:val="Ttulo1"/>
      </w:pPr>
      <w:bookmarkStart w:id="2" w:name="_Toc135158412"/>
      <w:r w:rsidRPr="001E67DA">
        <w:lastRenderedPageBreak/>
        <w:t>OBJETIVO GENERAL</w:t>
      </w:r>
      <w:bookmarkEnd w:id="2"/>
    </w:p>
    <w:p w:rsidR="001E67DA" w:rsidRDefault="001E67DA" w:rsidP="00CF1F67">
      <w:pPr>
        <w:spacing w:after="0"/>
        <w:rPr>
          <w:rFonts w:cstheme="minorHAnsi"/>
          <w:sz w:val="24"/>
          <w:szCs w:val="24"/>
        </w:rPr>
      </w:pPr>
    </w:p>
    <w:p w:rsidR="001E67DA" w:rsidRDefault="001E67DA" w:rsidP="001E67DA">
      <w:pPr>
        <w:spacing w:after="0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>Analizar los beneficios de la integración de la mensajería instantánea en los servicios bibliográficos para usuarios profesionales de la salud, en cuanto a eficiencia, eficacia y personalización de la comunicación.</w:t>
      </w:r>
    </w:p>
    <w:p w:rsidR="001E67DA" w:rsidRDefault="001E67DA" w:rsidP="001E67DA">
      <w:pPr>
        <w:spacing w:after="0"/>
        <w:rPr>
          <w:rFonts w:cstheme="minorHAnsi"/>
          <w:sz w:val="24"/>
          <w:szCs w:val="24"/>
        </w:rPr>
      </w:pPr>
    </w:p>
    <w:p w:rsidR="001E67DA" w:rsidRDefault="001D4C67" w:rsidP="008E3BB6">
      <w:pPr>
        <w:pStyle w:val="Ttulo2"/>
      </w:pPr>
      <w:bookmarkStart w:id="3" w:name="_Toc135158413"/>
      <w:r w:rsidRPr="001E67DA">
        <w:t>OBJETIVOS ESPECÍFICOS</w:t>
      </w:r>
      <w:bookmarkEnd w:id="3"/>
      <w:r w:rsidRPr="001E67DA">
        <w:t xml:space="preserve"> </w:t>
      </w:r>
    </w:p>
    <w:p w:rsidR="001D4C67" w:rsidRPr="001E67DA" w:rsidRDefault="001D4C67" w:rsidP="001E67DA">
      <w:pPr>
        <w:spacing w:after="0"/>
        <w:rPr>
          <w:rFonts w:cstheme="minorHAnsi"/>
          <w:b/>
          <w:sz w:val="24"/>
          <w:szCs w:val="24"/>
        </w:rPr>
      </w:pPr>
    </w:p>
    <w:p w:rsidR="001E67DA" w:rsidRPr="001E67DA" w:rsidRDefault="001E67DA" w:rsidP="001E67DA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>Identificar los desafíos y riesgos relacionados con el uso de la mensajería instantánea como herramienta de comunicación en este contexto, y proponer posibles soluciones.</w:t>
      </w:r>
    </w:p>
    <w:p w:rsidR="001E67DA" w:rsidRPr="001E67DA" w:rsidRDefault="001E67DA" w:rsidP="001E67DA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>Evaluar la efectividad de la integración de la mensajería instantánea en los servicios de bibliografía para usuarios profesionales de la salud, comparándolo con otros métodos de acceso y comunicación.</w:t>
      </w:r>
    </w:p>
    <w:p w:rsidR="001E67DA" w:rsidRPr="001E67DA" w:rsidRDefault="001E67DA" w:rsidP="001E67DA">
      <w:pPr>
        <w:pStyle w:val="Prrafodelist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>Proponer recomendaciones y buenas prácticas para la integración de la mensajería instantánea en los servicios de bibliografía, con el fin de maximizar sus beneficios y minimizar sus riesgos.</w:t>
      </w:r>
    </w:p>
    <w:p w:rsidR="00862EC5" w:rsidRPr="001E67DA" w:rsidRDefault="001D4C67" w:rsidP="008E3BB6">
      <w:pPr>
        <w:pStyle w:val="Ttulo1"/>
      </w:pPr>
      <w:bookmarkStart w:id="4" w:name="_Toc135158414"/>
      <w:r w:rsidRPr="001E67DA">
        <w:t>DESARROLLO</w:t>
      </w:r>
      <w:bookmarkEnd w:id="4"/>
    </w:p>
    <w:p w:rsidR="00862EC5" w:rsidRDefault="00862EC5" w:rsidP="00CF1F67">
      <w:pPr>
        <w:spacing w:after="0"/>
        <w:rPr>
          <w:rFonts w:cstheme="minorHAnsi"/>
          <w:sz w:val="24"/>
          <w:szCs w:val="24"/>
        </w:rPr>
      </w:pPr>
    </w:p>
    <w:p w:rsidR="00F94624" w:rsidRPr="00CF1F67" w:rsidRDefault="00F94624" w:rsidP="00A74D73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>La integración de la mensajería instantánea</w:t>
      </w:r>
      <w:r w:rsidR="00522953">
        <w:rPr>
          <w:rFonts w:cstheme="minorHAnsi"/>
          <w:sz w:val="24"/>
          <w:szCs w:val="24"/>
        </w:rPr>
        <w:t xml:space="preserve"> (MI)</w:t>
      </w:r>
      <w:r w:rsidRPr="00CF1F67">
        <w:rPr>
          <w:rFonts w:cstheme="minorHAnsi"/>
          <w:sz w:val="24"/>
          <w:szCs w:val="24"/>
        </w:rPr>
        <w:t xml:space="preserve"> en los servicios de bibliografía para profesionales de la salud es una innovación que está revolucionando la forma en que se busca y se accede a la información médica. Gracias a esta herramienta de comunicación en tiempo real, los usuarios pueden interactuar con los bibliotecarios y especialistas de información de manera más eficiente, eficaz y personalizada.</w:t>
      </w:r>
    </w:p>
    <w:p w:rsidR="00F94624" w:rsidRPr="00CF1F67" w:rsidRDefault="00F94624" w:rsidP="00A74D73">
      <w:pPr>
        <w:spacing w:after="0"/>
        <w:jc w:val="both"/>
        <w:rPr>
          <w:rFonts w:cstheme="minorHAnsi"/>
          <w:sz w:val="24"/>
          <w:szCs w:val="24"/>
        </w:rPr>
      </w:pPr>
    </w:p>
    <w:p w:rsidR="00F94624" w:rsidRPr="00CF1F67" w:rsidRDefault="00F94624" w:rsidP="00A74D73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 xml:space="preserve">La </w:t>
      </w:r>
      <w:r w:rsidR="00522953">
        <w:rPr>
          <w:rFonts w:cstheme="minorHAnsi"/>
          <w:sz w:val="24"/>
          <w:szCs w:val="24"/>
        </w:rPr>
        <w:t>MI</w:t>
      </w:r>
      <w:r w:rsidR="00522953" w:rsidRPr="00CF1F67">
        <w:rPr>
          <w:rFonts w:cstheme="minorHAnsi"/>
          <w:sz w:val="24"/>
          <w:szCs w:val="24"/>
        </w:rPr>
        <w:t xml:space="preserve"> </w:t>
      </w:r>
      <w:r w:rsidRPr="00CF1F67">
        <w:rPr>
          <w:rFonts w:cstheme="minorHAnsi"/>
          <w:sz w:val="24"/>
          <w:szCs w:val="24"/>
        </w:rPr>
        <w:t>permite a los usuarios hacer preguntas específicas y recibir respuestas rápidas y precisas en tiempo real. Esto no solo ahorra tiempo y esfuerzo a los usuarios, sino que también les permite seguir trabajando sin interrupciones. Además, la conversación en tiempo real les da a los bibliotecarios la oportunidad de hacer preguntas de seguimiento y dar recomendaciones personalizadas en función de las necesidades exactas del usuario.</w:t>
      </w:r>
    </w:p>
    <w:p w:rsidR="00F94624" w:rsidRPr="00CF1F67" w:rsidRDefault="00F94624" w:rsidP="00CF1F67">
      <w:pPr>
        <w:spacing w:after="0"/>
        <w:rPr>
          <w:rFonts w:cstheme="minorHAnsi"/>
          <w:sz w:val="24"/>
          <w:szCs w:val="24"/>
        </w:rPr>
      </w:pPr>
    </w:p>
    <w:p w:rsidR="00F94624" w:rsidRPr="00CF1F67" w:rsidRDefault="00F94624" w:rsidP="00A74D73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 xml:space="preserve">Otra ventaja de la </w:t>
      </w:r>
      <w:r w:rsidR="00522953">
        <w:rPr>
          <w:rFonts w:cstheme="minorHAnsi"/>
          <w:sz w:val="24"/>
          <w:szCs w:val="24"/>
        </w:rPr>
        <w:t>MI</w:t>
      </w:r>
      <w:r w:rsidR="00522953" w:rsidRPr="00CF1F67">
        <w:rPr>
          <w:rFonts w:cstheme="minorHAnsi"/>
          <w:sz w:val="24"/>
          <w:szCs w:val="24"/>
        </w:rPr>
        <w:t xml:space="preserve"> </w:t>
      </w:r>
      <w:r w:rsidRPr="00CF1F67">
        <w:rPr>
          <w:rFonts w:cstheme="minorHAnsi"/>
          <w:sz w:val="24"/>
          <w:szCs w:val="24"/>
        </w:rPr>
        <w:t>es que permite una mayor interacción con los usuarios, lo que puede ayudar a construir una relación más sólida y duradera. Los bibliotecarios pueden utilizar esta herramienta para conectar con los usuarios y mantenerlos informados acerca de las últimas actualizaciones e innovaciones en la información médica. Esta conexión personalizada puede ayudar a crear una experiencia excepcional para los usuarios, lo que a su vez puede llevar a más referencias y una mayor satisfacción general.</w:t>
      </w:r>
    </w:p>
    <w:p w:rsidR="00F94624" w:rsidRPr="00CF1F67" w:rsidRDefault="00F94624" w:rsidP="00A74D73">
      <w:pPr>
        <w:spacing w:after="0"/>
        <w:jc w:val="both"/>
        <w:rPr>
          <w:rFonts w:cstheme="minorHAnsi"/>
          <w:sz w:val="24"/>
          <w:szCs w:val="24"/>
        </w:rPr>
      </w:pPr>
    </w:p>
    <w:p w:rsidR="00A74D73" w:rsidRDefault="00A74D73" w:rsidP="00A74D7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manera</w:t>
      </w:r>
      <w:r w:rsidR="00F94624" w:rsidRPr="00CF1F67">
        <w:rPr>
          <w:rFonts w:cstheme="minorHAnsi"/>
          <w:sz w:val="24"/>
          <w:szCs w:val="24"/>
        </w:rPr>
        <w:t xml:space="preserve"> </w:t>
      </w:r>
      <w:r w:rsidRPr="00CF1F67">
        <w:rPr>
          <w:rFonts w:cstheme="minorHAnsi"/>
          <w:sz w:val="24"/>
          <w:szCs w:val="24"/>
        </w:rPr>
        <w:t>habitual</w:t>
      </w:r>
      <w:r w:rsidR="00F94624" w:rsidRPr="00CF1F67">
        <w:rPr>
          <w:rFonts w:cstheme="minorHAnsi"/>
          <w:sz w:val="24"/>
          <w:szCs w:val="24"/>
        </w:rPr>
        <w:t xml:space="preserve">, el uso de la </w:t>
      </w:r>
      <w:r w:rsidR="00522953">
        <w:rPr>
          <w:rFonts w:cstheme="minorHAnsi"/>
          <w:sz w:val="24"/>
          <w:szCs w:val="24"/>
        </w:rPr>
        <w:t>MI</w:t>
      </w:r>
      <w:r w:rsidR="00522953" w:rsidRPr="00CF1F67">
        <w:rPr>
          <w:rFonts w:cstheme="minorHAnsi"/>
          <w:sz w:val="24"/>
          <w:szCs w:val="24"/>
        </w:rPr>
        <w:t xml:space="preserve"> </w:t>
      </w:r>
      <w:r w:rsidR="00F94624" w:rsidRPr="00CF1F67">
        <w:rPr>
          <w:rFonts w:cstheme="minorHAnsi"/>
          <w:sz w:val="24"/>
          <w:szCs w:val="24"/>
        </w:rPr>
        <w:t xml:space="preserve">en los servicios de bibliografía para profesionales de la salud es una estrategia innovadora que puede ayudar a mejorar el acceso y la calidad de la información médica para los usuarios. Al hacer que los bibliotecarios estén disponibles en tiempo real para responder preguntas y ofrecer recomendaciones personalizadas, los usuarios pueden sentirse más seguros y confiados en sus decisiones y en la calidad de la información que están utilizando. </w:t>
      </w:r>
    </w:p>
    <w:p w:rsidR="00F94624" w:rsidRPr="00CF1F67" w:rsidRDefault="00F94624" w:rsidP="00CF1F67">
      <w:pPr>
        <w:spacing w:after="0"/>
        <w:rPr>
          <w:rFonts w:cstheme="minorHAnsi"/>
          <w:sz w:val="24"/>
          <w:szCs w:val="24"/>
        </w:rPr>
      </w:pPr>
    </w:p>
    <w:p w:rsidR="00F94624" w:rsidRDefault="00A74D73" w:rsidP="00522953">
      <w:pPr>
        <w:pStyle w:val="Ttulo2"/>
      </w:pPr>
      <w:bookmarkStart w:id="5" w:name="_Toc135158415"/>
      <w:r w:rsidRPr="00522953">
        <w:t>Servicio de bibliografía en línea</w:t>
      </w:r>
      <w:bookmarkEnd w:id="5"/>
      <w:r w:rsidRPr="00522953">
        <w:t xml:space="preserve"> </w:t>
      </w:r>
    </w:p>
    <w:p w:rsidR="00C9318E" w:rsidRDefault="00C9318E" w:rsidP="00A74D73">
      <w:pPr>
        <w:spacing w:after="0"/>
        <w:jc w:val="both"/>
        <w:rPr>
          <w:rFonts w:cstheme="minorHAnsi"/>
          <w:sz w:val="24"/>
          <w:szCs w:val="24"/>
        </w:rPr>
      </w:pPr>
    </w:p>
    <w:p w:rsidR="00F94624" w:rsidRPr="00CF1F67" w:rsidRDefault="00F94624" w:rsidP="00A74D73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>La bibliografía en línea es una herramienta increíblemente útil para profesionales de la salud como médicos, enfermeras y especialistas. Al utilizar estos servicios, los usuarios pueden acceder rápidamente a la información más actualizada y precisa en su campo. Además, el uso de servicios de bibliografía en línea puede ofrecer muchas ventajas y oportunidades innovadoras para los usuarios y los bibliotecarios.</w:t>
      </w:r>
    </w:p>
    <w:p w:rsidR="00F94624" w:rsidRPr="00CF1F67" w:rsidRDefault="00F94624" w:rsidP="00CF1F67">
      <w:pPr>
        <w:spacing w:after="0"/>
        <w:rPr>
          <w:rFonts w:cstheme="minorHAnsi"/>
          <w:sz w:val="24"/>
          <w:szCs w:val="24"/>
        </w:rPr>
      </w:pPr>
    </w:p>
    <w:p w:rsidR="00A74D73" w:rsidRPr="00522953" w:rsidRDefault="00A74D73" w:rsidP="00522953">
      <w:pPr>
        <w:pStyle w:val="Ttulo3"/>
      </w:pPr>
      <w:bookmarkStart w:id="6" w:name="_Toc135158416"/>
      <w:r w:rsidRPr="00522953">
        <w:t>P</w:t>
      </w:r>
      <w:r w:rsidR="00F94624" w:rsidRPr="00522953">
        <w:t>rincipales ventajas de la bibliografía en línea</w:t>
      </w:r>
      <w:r w:rsidRPr="00522953">
        <w:t>:</w:t>
      </w:r>
      <w:bookmarkEnd w:id="6"/>
    </w:p>
    <w:p w:rsidR="00C60033" w:rsidRDefault="00C60033" w:rsidP="00CF1F67">
      <w:pPr>
        <w:spacing w:after="0"/>
        <w:rPr>
          <w:rFonts w:cstheme="minorHAnsi"/>
          <w:sz w:val="24"/>
          <w:szCs w:val="24"/>
        </w:rPr>
      </w:pPr>
    </w:p>
    <w:p w:rsidR="00A74D73" w:rsidRPr="00A74D73" w:rsidRDefault="00A74D73" w:rsidP="00A74D73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F94624" w:rsidRPr="00A74D73">
        <w:rPr>
          <w:rFonts w:cstheme="minorHAnsi"/>
          <w:sz w:val="24"/>
          <w:szCs w:val="24"/>
        </w:rPr>
        <w:t xml:space="preserve">a rapidez con la que se puede acceder a la información. En lugar de tener que buscar en libros o revistas en una biblioteca física, los usuarios pueden realizar búsquedas rápidas en la web y acceder a los artículos más actualizados y relevantes en cuestión de minutos. </w:t>
      </w:r>
    </w:p>
    <w:p w:rsidR="00A74D73" w:rsidRDefault="00F94624" w:rsidP="00A74D73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A74D73">
        <w:rPr>
          <w:rFonts w:cstheme="minorHAnsi"/>
          <w:sz w:val="24"/>
          <w:szCs w:val="24"/>
        </w:rPr>
        <w:t>Además, muchos servicios de bibliografía en línea ofrecen herramientas de búsqueda avanzadas y opciones de filtrado para ayudar a los usuarios a encontrar la información exacta que están buscando.</w:t>
      </w:r>
    </w:p>
    <w:p w:rsidR="00A74D73" w:rsidRDefault="00A74D73" w:rsidP="00A74D73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A74D73">
        <w:rPr>
          <w:rFonts w:cstheme="minorHAnsi"/>
          <w:sz w:val="24"/>
          <w:szCs w:val="24"/>
        </w:rPr>
        <w:t>S</w:t>
      </w:r>
      <w:r w:rsidR="00F94624" w:rsidRPr="00A74D73">
        <w:rPr>
          <w:rFonts w:cstheme="minorHAnsi"/>
          <w:sz w:val="24"/>
          <w:szCs w:val="24"/>
        </w:rPr>
        <w:t>u accesibilidad y portabilidad. La mayoría de los servicios pueden ser accesados desde cualquier dispositivo con conexión a internet, lo que permite a los usuarios buscar y acceder a la información en cualquier lugar y en cualquier momento. Esto es especialmente beneficioso para aquellos que trabajan en entornos de atención médica, como hospitales o zonas rurales, donde puede ser difícil acceder a una biblioteca física.</w:t>
      </w:r>
    </w:p>
    <w:p w:rsidR="00F94624" w:rsidRDefault="00A74D73" w:rsidP="00A74D73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F94624" w:rsidRPr="00A74D73">
        <w:rPr>
          <w:rFonts w:cstheme="minorHAnsi"/>
          <w:sz w:val="24"/>
          <w:szCs w:val="24"/>
        </w:rPr>
        <w:t>frecen oportunidades innovadoras para los bibliotecarios y los usuarios. Por ejemplo, algunos servicios incluyen funciones de colaboración y compartición de recursos, lo que permite a los bibliotecarios y los usuarios trabajar juntos en proyectos de investigación y compartir información relevante en tiempo real.</w:t>
      </w:r>
    </w:p>
    <w:p w:rsidR="00624BCB" w:rsidRPr="00A74D73" w:rsidRDefault="00624BCB" w:rsidP="00624BCB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24BCB">
        <w:rPr>
          <w:rFonts w:cstheme="minorHAnsi"/>
          <w:sz w:val="24"/>
          <w:szCs w:val="24"/>
        </w:rPr>
        <w:t>Otra faceta innovadora es la integración de tecnología de inteligencia artificial y aprendizaje automático en la búsqueda y recomendación de recursos y documentos relevantes. Esta tecnología puede ayudar a mejorar la precisión y relevancia de los resultados de la búsqueda, ahorrando tiempo a los usuarios y permitiéndoles encontrar información más específica.</w:t>
      </w:r>
    </w:p>
    <w:p w:rsidR="00F94624" w:rsidRPr="00CF1F67" w:rsidRDefault="00F94624" w:rsidP="00CF1F67">
      <w:pPr>
        <w:spacing w:after="0"/>
        <w:rPr>
          <w:rFonts w:cstheme="minorHAnsi"/>
          <w:sz w:val="24"/>
          <w:szCs w:val="24"/>
        </w:rPr>
      </w:pPr>
    </w:p>
    <w:p w:rsidR="00F94624" w:rsidRPr="00CF1F67" w:rsidRDefault="00F94624" w:rsidP="00ED59D1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 xml:space="preserve">Por otra parte, la implementación de </w:t>
      </w:r>
      <w:r w:rsidRPr="00C60033">
        <w:rPr>
          <w:rFonts w:cstheme="minorHAnsi"/>
          <w:b/>
          <w:i/>
          <w:sz w:val="24"/>
          <w:szCs w:val="24"/>
        </w:rPr>
        <w:t>chatbots</w:t>
      </w:r>
      <w:r w:rsidR="00624BCB" w:rsidRPr="00C60033">
        <w:rPr>
          <w:rFonts w:cstheme="minorHAnsi"/>
          <w:i/>
          <w:sz w:val="24"/>
          <w:szCs w:val="24"/>
        </w:rPr>
        <w:t>*</w:t>
      </w:r>
      <w:r w:rsidRPr="00CF1F67">
        <w:rPr>
          <w:rFonts w:cstheme="minorHAnsi"/>
          <w:sz w:val="24"/>
          <w:szCs w:val="24"/>
        </w:rPr>
        <w:t xml:space="preserve"> y herramientas de </w:t>
      </w:r>
      <w:r w:rsidR="00522953">
        <w:rPr>
          <w:rFonts w:cstheme="minorHAnsi"/>
          <w:sz w:val="24"/>
          <w:szCs w:val="24"/>
        </w:rPr>
        <w:t>MI</w:t>
      </w:r>
      <w:r w:rsidR="00ED59D1">
        <w:rPr>
          <w:rFonts w:cstheme="minorHAnsi"/>
          <w:sz w:val="24"/>
          <w:szCs w:val="24"/>
        </w:rPr>
        <w:t xml:space="preserve">, como las más utilizadas </w:t>
      </w:r>
      <w:r w:rsidR="00ED59D1" w:rsidRPr="00ED59D1">
        <w:rPr>
          <w:rFonts w:cstheme="minorHAnsi"/>
          <w:sz w:val="24"/>
          <w:szCs w:val="24"/>
        </w:rPr>
        <w:t>WhatsApp</w:t>
      </w:r>
      <w:r w:rsidR="00ED59D1">
        <w:rPr>
          <w:rFonts w:cstheme="minorHAnsi"/>
          <w:sz w:val="24"/>
          <w:szCs w:val="24"/>
        </w:rPr>
        <w:t xml:space="preserve">, </w:t>
      </w:r>
      <w:r w:rsidR="00ED59D1" w:rsidRPr="00ED59D1">
        <w:rPr>
          <w:rFonts w:cstheme="minorHAnsi"/>
          <w:sz w:val="24"/>
          <w:szCs w:val="24"/>
        </w:rPr>
        <w:t>Facebook Messenger</w:t>
      </w:r>
      <w:r w:rsidR="00ED59D1">
        <w:rPr>
          <w:rFonts w:cstheme="minorHAnsi"/>
          <w:sz w:val="24"/>
          <w:szCs w:val="24"/>
        </w:rPr>
        <w:t xml:space="preserve">, </w:t>
      </w:r>
      <w:r w:rsidR="00ED59D1" w:rsidRPr="00ED59D1">
        <w:rPr>
          <w:rFonts w:cstheme="minorHAnsi"/>
          <w:sz w:val="24"/>
          <w:szCs w:val="24"/>
        </w:rPr>
        <w:t>Telegram</w:t>
      </w:r>
      <w:r w:rsidR="00ED59D1">
        <w:rPr>
          <w:rFonts w:cstheme="minorHAnsi"/>
          <w:sz w:val="24"/>
          <w:szCs w:val="24"/>
        </w:rPr>
        <w:t xml:space="preserve">, </w:t>
      </w:r>
      <w:r w:rsidR="00ED59D1" w:rsidRPr="00ED59D1">
        <w:rPr>
          <w:rFonts w:cstheme="minorHAnsi"/>
          <w:sz w:val="24"/>
          <w:szCs w:val="24"/>
        </w:rPr>
        <w:t>Skype</w:t>
      </w:r>
      <w:r w:rsidR="00ED59D1">
        <w:rPr>
          <w:rFonts w:cstheme="minorHAnsi"/>
          <w:sz w:val="24"/>
          <w:szCs w:val="24"/>
        </w:rPr>
        <w:t xml:space="preserve">, </w:t>
      </w:r>
      <w:r w:rsidR="00ED59D1" w:rsidRPr="00ED59D1">
        <w:rPr>
          <w:rFonts w:cstheme="minorHAnsi"/>
          <w:sz w:val="24"/>
          <w:szCs w:val="24"/>
        </w:rPr>
        <w:t>Slack</w:t>
      </w:r>
      <w:r w:rsidR="00ED59D1">
        <w:rPr>
          <w:rFonts w:cstheme="minorHAnsi"/>
          <w:sz w:val="24"/>
          <w:szCs w:val="24"/>
        </w:rPr>
        <w:t>, que</w:t>
      </w:r>
      <w:r w:rsidRPr="00CF1F67">
        <w:rPr>
          <w:rFonts w:cstheme="minorHAnsi"/>
          <w:sz w:val="24"/>
          <w:szCs w:val="24"/>
        </w:rPr>
        <w:t xml:space="preserve"> pueden proporcionar una experiencia de usuario más personalizada y adaptada a las necesidades de cada uno. De esta forma, los usuarios pueden tener una interacción en tiempo real con especialistas de información y bibliotecarios que les ayuden a encontrar la información que necesitan.</w:t>
      </w:r>
    </w:p>
    <w:p w:rsidR="00ED59D1" w:rsidRPr="00ED59D1" w:rsidRDefault="001D4C67" w:rsidP="008E3BB6">
      <w:pPr>
        <w:pStyle w:val="Ttulo1"/>
      </w:pPr>
      <w:bookmarkStart w:id="7" w:name="_Toc135158417"/>
      <w:r w:rsidRPr="00ED59D1">
        <w:t>ANTECEDENTES</w:t>
      </w:r>
      <w:bookmarkEnd w:id="7"/>
      <w:r w:rsidRPr="00ED59D1">
        <w:t xml:space="preserve"> </w:t>
      </w:r>
    </w:p>
    <w:p w:rsidR="00ED59D1" w:rsidRDefault="00ED59D1" w:rsidP="00CF1F67">
      <w:pPr>
        <w:spacing w:after="0"/>
        <w:rPr>
          <w:rFonts w:cstheme="minorHAnsi"/>
          <w:sz w:val="24"/>
          <w:szCs w:val="24"/>
        </w:rPr>
      </w:pPr>
    </w:p>
    <w:p w:rsidR="00B12ADD" w:rsidRPr="00522953" w:rsidRDefault="00B12ADD" w:rsidP="00522953">
      <w:pPr>
        <w:pStyle w:val="Ttulo2"/>
      </w:pPr>
      <w:bookmarkStart w:id="8" w:name="_Toc135158418"/>
      <w:r w:rsidRPr="00522953">
        <w:t>Servicio de Bibliografía en la Biblioteca Médica Nacional (BMN)</w:t>
      </w:r>
      <w:bookmarkEnd w:id="8"/>
    </w:p>
    <w:p w:rsidR="00B12ADD" w:rsidRDefault="00B12ADD" w:rsidP="00CF1F67">
      <w:pPr>
        <w:spacing w:after="0"/>
        <w:rPr>
          <w:rFonts w:cstheme="minorHAnsi"/>
          <w:b/>
          <w:sz w:val="24"/>
          <w:szCs w:val="24"/>
        </w:rPr>
      </w:pPr>
    </w:p>
    <w:p w:rsid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t>El Servicio de Bibliografía de la Biblioteca M</w:t>
      </w:r>
      <w:r w:rsidR="004A173D">
        <w:rPr>
          <w:rFonts w:cstheme="minorHAnsi"/>
          <w:sz w:val="24"/>
          <w:szCs w:val="24"/>
        </w:rPr>
        <w:t>édica Nacional de Cuba (BMN) ha estado encargado</w:t>
      </w:r>
      <w:r w:rsidRPr="00B12ADD">
        <w:rPr>
          <w:rFonts w:cstheme="minorHAnsi"/>
          <w:sz w:val="24"/>
          <w:szCs w:val="24"/>
        </w:rPr>
        <w:t xml:space="preserve"> de recopilar y procesar información bibliográfica para satisfacer las necesidades de información en el ámbito de la salud en Cuba. Este servicio tiene su origen en 196</w:t>
      </w:r>
      <w:r w:rsidR="004A173D">
        <w:rPr>
          <w:rFonts w:cstheme="minorHAnsi"/>
          <w:sz w:val="24"/>
          <w:szCs w:val="24"/>
        </w:rPr>
        <w:t>5</w:t>
      </w:r>
      <w:r w:rsidRPr="00B12ADD">
        <w:rPr>
          <w:rFonts w:cstheme="minorHAnsi"/>
          <w:sz w:val="24"/>
          <w:szCs w:val="24"/>
        </w:rPr>
        <w:t xml:space="preserve">, cuando se crea el Centro Nacional de Información de Ciencias Médicas (CNICM), que tiene como objetivo recopilar y procesar información científico-técnica y bibliográfica para el desarrollo de la investigación en ciencias médicas en Cuba . En 1980, la BMN, </w:t>
      </w:r>
      <w:r w:rsidR="004A173D">
        <w:rPr>
          <w:rFonts w:cstheme="minorHAnsi"/>
          <w:sz w:val="24"/>
          <w:szCs w:val="24"/>
        </w:rPr>
        <w:t xml:space="preserve">es la </w:t>
      </w:r>
      <w:r w:rsidRPr="00B12ADD">
        <w:rPr>
          <w:rFonts w:cstheme="minorHAnsi"/>
          <w:sz w:val="24"/>
          <w:szCs w:val="24"/>
        </w:rPr>
        <w:t xml:space="preserve">unidad que se encarga de prestar </w:t>
      </w:r>
      <w:r w:rsidR="004A173D">
        <w:rPr>
          <w:rFonts w:cstheme="minorHAnsi"/>
          <w:sz w:val="24"/>
          <w:szCs w:val="24"/>
        </w:rPr>
        <w:t xml:space="preserve">estos </w:t>
      </w:r>
      <w:r w:rsidRPr="00B12ADD">
        <w:rPr>
          <w:rFonts w:cstheme="minorHAnsi"/>
          <w:sz w:val="24"/>
          <w:szCs w:val="24"/>
        </w:rPr>
        <w:t>servicios a usuarios nacionales e internacionales. Desde entonces, la BMN ha desarrollado una amplia colección de documentos y publicaciones relacionados con las ciencias médicas, y ha implementado una variedad de servicios en línea y presenciales para facilitar el acceso a la información para sus usuarios.</w:t>
      </w:r>
      <w:r w:rsidR="004A173D">
        <w:rPr>
          <w:rFonts w:cstheme="minorHAnsi"/>
          <w:sz w:val="24"/>
          <w:szCs w:val="24"/>
        </w:rPr>
        <w:t xml:space="preserve"> </w:t>
      </w:r>
    </w:p>
    <w:p w:rsidR="004A173D" w:rsidRDefault="004A173D" w:rsidP="00B12ADD">
      <w:pPr>
        <w:spacing w:after="0"/>
        <w:jc w:val="both"/>
        <w:rPr>
          <w:rFonts w:cstheme="minorHAnsi"/>
          <w:sz w:val="24"/>
          <w:szCs w:val="24"/>
        </w:rPr>
      </w:pPr>
      <w:r w:rsidRPr="004A173D">
        <w:rPr>
          <w:rFonts w:cstheme="minorHAnsi"/>
          <w:sz w:val="24"/>
          <w:szCs w:val="24"/>
        </w:rPr>
        <w:t>No se trata de hacer perder su identidad ni sustituir los servicios tradicionales que siempre ha</w:t>
      </w:r>
      <w:r>
        <w:rPr>
          <w:rFonts w:cstheme="minorHAnsi"/>
          <w:sz w:val="24"/>
          <w:szCs w:val="24"/>
        </w:rPr>
        <w:t>n</w:t>
      </w:r>
      <w:r w:rsidRPr="004A173D">
        <w:rPr>
          <w:rFonts w:cstheme="minorHAnsi"/>
          <w:sz w:val="24"/>
          <w:szCs w:val="24"/>
        </w:rPr>
        <w:t xml:space="preserve"> brindado, sino de mejorarlos incorporando muchas de las dimensiones de los servicios de documentación, que respondan a factores como la exigencia en cuanto a gran rapidez en las respuestas y suministro de los contenidos informativos según </w:t>
      </w:r>
      <w:r>
        <w:rPr>
          <w:rFonts w:cstheme="minorHAnsi"/>
          <w:sz w:val="24"/>
          <w:szCs w:val="24"/>
        </w:rPr>
        <w:t>las necesidades de los usuarios, utilizando las ventajas que ofrecen las tecnologías de la información y comunicación (TIC).</w:t>
      </w:r>
    </w:p>
    <w:p w:rsidR="004A173D" w:rsidRPr="004A173D" w:rsidRDefault="004A173D" w:rsidP="004A173D">
      <w:pPr>
        <w:spacing w:after="0"/>
        <w:jc w:val="both"/>
        <w:rPr>
          <w:rFonts w:cstheme="minorHAnsi"/>
          <w:sz w:val="24"/>
          <w:szCs w:val="24"/>
        </w:rPr>
      </w:pPr>
      <w:r w:rsidRPr="004A173D">
        <w:rPr>
          <w:rFonts w:cstheme="minorHAnsi"/>
          <w:sz w:val="24"/>
          <w:szCs w:val="24"/>
        </w:rPr>
        <w:t>En 1998 la BMN se convirtió en centro coordinador nacional en el SNIS, del proyecto para compilar la bibliografía médica cubana, insertado dentro del proyecto LiLaCS de BIREME.</w:t>
      </w:r>
    </w:p>
    <w:p w:rsidR="004A173D" w:rsidRPr="00B12ADD" w:rsidRDefault="004A173D" w:rsidP="004A173D">
      <w:pPr>
        <w:spacing w:after="0"/>
        <w:jc w:val="both"/>
        <w:rPr>
          <w:rFonts w:cstheme="minorHAnsi"/>
          <w:sz w:val="24"/>
          <w:szCs w:val="24"/>
        </w:rPr>
      </w:pPr>
      <w:r w:rsidRPr="004A173D">
        <w:rPr>
          <w:rFonts w:cstheme="minorHAnsi"/>
          <w:sz w:val="24"/>
          <w:szCs w:val="24"/>
        </w:rPr>
        <w:t xml:space="preserve">Es bien conocido que la asimilación de los medios electrónicos por los centros de información y las bibliotecas </w:t>
      </w:r>
      <w:r w:rsidR="00DB6DF8" w:rsidRPr="004A173D">
        <w:rPr>
          <w:rFonts w:cstheme="minorHAnsi"/>
          <w:sz w:val="24"/>
          <w:szCs w:val="24"/>
        </w:rPr>
        <w:t>ha</w:t>
      </w:r>
      <w:r w:rsidR="00DB6DF8">
        <w:rPr>
          <w:rFonts w:cstheme="minorHAnsi"/>
          <w:sz w:val="24"/>
          <w:szCs w:val="24"/>
        </w:rPr>
        <w:t>n</w:t>
      </w:r>
      <w:r w:rsidRPr="004A173D">
        <w:rPr>
          <w:rFonts w:cstheme="minorHAnsi"/>
          <w:sz w:val="24"/>
          <w:szCs w:val="24"/>
        </w:rPr>
        <w:t xml:space="preserve"> llegado a ocupar un lugar de primerísimo orden en la comunicación del conocimiento de la actividad de esas organizaciones y de su personal y que ha propiciado nuevas formas de diseminar la información a los usuarios reales y virtuales. Ello ha posibilitado el notable desarrollo experimentado en los servicios y produc</w:t>
      </w:r>
      <w:r>
        <w:rPr>
          <w:rFonts w:cstheme="minorHAnsi"/>
          <w:sz w:val="24"/>
          <w:szCs w:val="24"/>
        </w:rPr>
        <w:t>tos brindados por la BMN hasta la actualidad (2023)</w:t>
      </w:r>
      <w:r w:rsidRPr="004A173D">
        <w:rPr>
          <w:rFonts w:cstheme="minorHAnsi"/>
          <w:sz w:val="24"/>
          <w:szCs w:val="24"/>
        </w:rPr>
        <w:t>.</w:t>
      </w:r>
    </w:p>
    <w:p w:rsidR="00B12ADD" w:rsidRDefault="00B12ADD" w:rsidP="00CF1F67">
      <w:pPr>
        <w:spacing w:after="0"/>
        <w:rPr>
          <w:rFonts w:cstheme="minorHAnsi"/>
          <w:b/>
          <w:sz w:val="24"/>
          <w:szCs w:val="24"/>
        </w:rPr>
      </w:pPr>
    </w:p>
    <w:p w:rsidR="00B12ADD" w:rsidRDefault="00B12ADD" w:rsidP="00522953">
      <w:pPr>
        <w:pStyle w:val="Ttulo2"/>
      </w:pPr>
      <w:bookmarkStart w:id="9" w:name="_Toc135158419"/>
      <w:r w:rsidRPr="00522953">
        <w:lastRenderedPageBreak/>
        <w:t>Servicio de Bibliografía en línea de la BMN</w:t>
      </w:r>
      <w:bookmarkEnd w:id="9"/>
    </w:p>
    <w:p w:rsidR="00C9318E" w:rsidRPr="00C9318E" w:rsidRDefault="00C9318E" w:rsidP="00C9318E">
      <w:r>
        <w:rPr>
          <w:noProof/>
          <w:lang w:eastAsia="es-ES"/>
        </w:rPr>
        <w:drawing>
          <wp:inline distT="0" distB="0" distL="0" distR="0" wp14:anchorId="7935736F" wp14:editId="129A6974">
            <wp:extent cx="5400040" cy="923816"/>
            <wp:effectExtent l="0" t="0" r="0" b="0"/>
            <wp:docPr id="1" name="Imagen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t xml:space="preserve">El </w:t>
      </w:r>
      <w:hyperlink r:id="rId9" w:history="1">
        <w:r w:rsidRPr="00522953">
          <w:rPr>
            <w:rStyle w:val="Hipervnculo"/>
            <w:rFonts w:cstheme="minorHAnsi"/>
            <w:color w:val="0070C0"/>
            <w:sz w:val="24"/>
            <w:szCs w:val="24"/>
          </w:rPr>
          <w:t>servicio de información bibliográfica</w:t>
        </w:r>
      </w:hyperlink>
      <w:r w:rsidRPr="00B12ADD">
        <w:rPr>
          <w:rFonts w:cstheme="minorHAnsi"/>
          <w:sz w:val="24"/>
          <w:szCs w:val="24"/>
        </w:rPr>
        <w:t xml:space="preserve"> tiene la finalidad de resolver problemas cotidianos de información, de estudio o de investigación gracias a sus conocimientos específicos de las fuentes de información. Se trata de un servicio directo y personalizado al usuario, que se ocupa del registro, asiento, sistematización y análisis cualitativo de las obras (digitales o impresas) y de la confección de índices Bibliográficos.</w:t>
      </w:r>
    </w:p>
    <w:p w:rsid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t>Es un servicio de información que se ocupa de la confección de índices bibliográficos a partir de una solicitud de usuario. La respuesta constará de un listado con 25 citas bibliográficas accesibles a texto completo, que responden a uno o varios temas.</w:t>
      </w:r>
    </w:p>
    <w:p w:rsid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t xml:space="preserve">Para acceder al servicio debe </w:t>
      </w:r>
      <w:hyperlink r:id="rId10" w:history="1">
        <w:r w:rsidRPr="00522953">
          <w:rPr>
            <w:rStyle w:val="Hipervnculo"/>
            <w:rFonts w:cstheme="minorHAnsi"/>
            <w:color w:val="0070C0"/>
            <w:sz w:val="24"/>
            <w:szCs w:val="24"/>
          </w:rPr>
          <w:t>Registrarse</w:t>
        </w:r>
      </w:hyperlink>
      <w:r w:rsidRPr="00B12ADD">
        <w:rPr>
          <w:rFonts w:cstheme="minorHAnsi"/>
          <w:sz w:val="24"/>
          <w:szCs w:val="24"/>
        </w:rPr>
        <w:t xml:space="preserve"> en el sitio y rellenar el formulario que aparece en Solicitar Bibliografía. Cada usuario podrá solicitar solamente dos temas mensuales.</w:t>
      </w:r>
      <w:r>
        <w:rPr>
          <w:rFonts w:cstheme="minorHAnsi"/>
          <w:sz w:val="24"/>
          <w:szCs w:val="24"/>
        </w:rPr>
        <w:t xml:space="preserve"> </w:t>
      </w:r>
    </w:p>
    <w:p w:rsid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Está dirigido e</w:t>
      </w:r>
      <w:r w:rsidRPr="00B12ADD">
        <w:rPr>
          <w:rFonts w:cstheme="minorHAnsi"/>
          <w:sz w:val="24"/>
          <w:szCs w:val="24"/>
        </w:rPr>
        <w:t>n una primera etapa, a Residentes, Maestrantes, Doctorantes de instituciones de subordinación nacional</w:t>
      </w:r>
      <w:r>
        <w:rPr>
          <w:rFonts w:cstheme="minorHAnsi"/>
          <w:sz w:val="24"/>
          <w:szCs w:val="24"/>
        </w:rPr>
        <w:t>.</w:t>
      </w:r>
    </w:p>
    <w:p w:rsid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solicitar el servicio en línea s</w:t>
      </w:r>
      <w:r w:rsidRPr="00B12ADD">
        <w:rPr>
          <w:rFonts w:cstheme="minorHAnsi"/>
          <w:sz w:val="24"/>
          <w:szCs w:val="24"/>
        </w:rPr>
        <w:t xml:space="preserve">e puede acceder al </w:t>
      </w:r>
      <w:hyperlink r:id="rId11" w:history="1">
        <w:r w:rsidRPr="00522953">
          <w:rPr>
            <w:rStyle w:val="Hipervnculo"/>
            <w:rFonts w:cstheme="minorHAnsi"/>
            <w:color w:val="0070C0"/>
            <w:sz w:val="24"/>
            <w:szCs w:val="24"/>
          </w:rPr>
          <w:t>sitio</w:t>
        </w:r>
      </w:hyperlink>
      <w:r w:rsidRPr="00522953">
        <w:rPr>
          <w:rFonts w:cstheme="minorHAnsi"/>
          <w:color w:val="0070C0"/>
          <w:sz w:val="24"/>
          <w:szCs w:val="24"/>
        </w:rPr>
        <w:t xml:space="preserve"> </w:t>
      </w:r>
      <w:r w:rsidRPr="00B12ADD">
        <w:rPr>
          <w:rFonts w:cstheme="minorHAnsi"/>
          <w:sz w:val="24"/>
          <w:szCs w:val="24"/>
        </w:rPr>
        <w:t>desde cualquier estación conectada a Internet los 24x7x365 días del año; el horario de atención personalizada es de lunes a sábado, de 8:30 a.m. a 4:30 p.m., salvo días de mantenimiento programados y/o interrupciones provocadas por razones de fuerza mayor.</w:t>
      </w:r>
    </w:p>
    <w:p w:rsid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</w:p>
    <w:p w:rsidR="00B12ADD" w:rsidRPr="008E3BB6" w:rsidRDefault="00B12ADD" w:rsidP="00522953">
      <w:pPr>
        <w:pStyle w:val="Ttulo3"/>
      </w:pPr>
      <w:bookmarkStart w:id="10" w:name="_Toc135158420"/>
      <w:r w:rsidRPr="008E3BB6">
        <w:t>Objetivos del Servicio</w:t>
      </w:r>
      <w:bookmarkEnd w:id="10"/>
      <w:r w:rsidRPr="008E3BB6">
        <w:t xml:space="preserve"> </w:t>
      </w:r>
    </w:p>
    <w:p w:rsidR="00B12ADD" w:rsidRP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</w:p>
    <w:p w:rsidR="00B12ADD" w:rsidRP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t>- Satisfacer la necesidad sobre información actualizada o retrospectiva a solicitud de los usuarios por medio de la entrega de referencias bibliográficas que satisfagan las demandas informativas en correspondencia con las bases de datos disponibles para el servicio.</w:t>
      </w:r>
    </w:p>
    <w:p w:rsidR="00B12ADD" w:rsidRP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t>- Preparar y entregar un conjunto ordenado de descripciones bibliográficas de documentos</w:t>
      </w:r>
      <w:r>
        <w:rPr>
          <w:rFonts w:cstheme="minorHAnsi"/>
          <w:sz w:val="24"/>
          <w:szCs w:val="24"/>
        </w:rPr>
        <w:t xml:space="preserve"> </w:t>
      </w:r>
      <w:r w:rsidRPr="00B12ADD">
        <w:rPr>
          <w:rFonts w:cstheme="minorHAnsi"/>
          <w:sz w:val="24"/>
          <w:szCs w:val="24"/>
        </w:rPr>
        <w:t>referentes a un período de tiempo determinado y que pudieran contener datos (la localización del documento, bibliógrafo que confeccionó la bibliografía, etc.). Las bibliografías pueden ser el resultado de las búsquedas retrospectivas en Bases de Datos Automatizadas remotas o no.</w:t>
      </w:r>
    </w:p>
    <w:p w:rsidR="00B12ADD" w:rsidRP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t>- Recibir la solicitud de los usuarios de cualquier información relativa a publicaciones periódicas, normas de publicación, factor de impacto de las revistas, abreviaturas internacionales, publicaciones oficiales, edición de libros, fondos de otras bibliotecas, etc.</w:t>
      </w:r>
    </w:p>
    <w:p w:rsidR="00B12ADD" w:rsidRPr="00B12ADD" w:rsidRDefault="00B12ADD" w:rsidP="00B12ADD">
      <w:pPr>
        <w:spacing w:after="0"/>
        <w:jc w:val="both"/>
        <w:rPr>
          <w:rFonts w:cstheme="minorHAnsi"/>
          <w:sz w:val="24"/>
          <w:szCs w:val="24"/>
        </w:rPr>
      </w:pPr>
      <w:r w:rsidRPr="00B12ADD">
        <w:rPr>
          <w:rFonts w:cstheme="minorHAnsi"/>
          <w:sz w:val="24"/>
          <w:szCs w:val="24"/>
        </w:rPr>
        <w:lastRenderedPageBreak/>
        <w:t>- Editar las bibliografías por series temáticas y estar acompañadas de índices auxiliares,</w:t>
      </w:r>
      <w:r w:rsidR="004A173D">
        <w:rPr>
          <w:rFonts w:cstheme="minorHAnsi"/>
          <w:sz w:val="24"/>
          <w:szCs w:val="24"/>
        </w:rPr>
        <w:t xml:space="preserve"> </w:t>
      </w:r>
      <w:r w:rsidRPr="00B12ADD">
        <w:rPr>
          <w:rFonts w:cstheme="minorHAnsi"/>
          <w:sz w:val="24"/>
          <w:szCs w:val="24"/>
        </w:rPr>
        <w:t>que pueden ser de:</w:t>
      </w:r>
    </w:p>
    <w:p w:rsidR="00B12ADD" w:rsidRPr="004A173D" w:rsidRDefault="00B12ADD" w:rsidP="004A173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A173D">
        <w:rPr>
          <w:rFonts w:cstheme="minorHAnsi"/>
          <w:sz w:val="24"/>
          <w:szCs w:val="24"/>
        </w:rPr>
        <w:t>descripciones bibliográficas.</w:t>
      </w:r>
    </w:p>
    <w:p w:rsidR="00B12ADD" w:rsidRPr="004A173D" w:rsidRDefault="00B12ADD" w:rsidP="004A173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A173D">
        <w:rPr>
          <w:rFonts w:cstheme="minorHAnsi"/>
          <w:sz w:val="24"/>
          <w:szCs w:val="24"/>
        </w:rPr>
        <w:t>descripciones bibliográficas con anotaciones.</w:t>
      </w:r>
    </w:p>
    <w:p w:rsidR="00B12ADD" w:rsidRPr="004A173D" w:rsidRDefault="00B12ADD" w:rsidP="004A173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A173D">
        <w:rPr>
          <w:rFonts w:cstheme="minorHAnsi"/>
          <w:sz w:val="24"/>
          <w:szCs w:val="24"/>
        </w:rPr>
        <w:t>descripciones bibliográficas con resúmenes.</w:t>
      </w:r>
    </w:p>
    <w:p w:rsidR="00B12ADD" w:rsidRPr="004A173D" w:rsidRDefault="00B12ADD" w:rsidP="004A173D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A173D">
        <w:rPr>
          <w:rFonts w:cstheme="minorHAnsi"/>
          <w:sz w:val="24"/>
          <w:szCs w:val="24"/>
        </w:rPr>
        <w:t>mixtas.</w:t>
      </w:r>
    </w:p>
    <w:p w:rsidR="00035622" w:rsidRDefault="00035622" w:rsidP="00194815">
      <w:pPr>
        <w:pStyle w:val="Ttulo1"/>
      </w:pPr>
      <w:bookmarkStart w:id="11" w:name="_Toc135158421"/>
      <w:r>
        <w:t>Planteamiento de un caso. Experiencia actual innovadora.</w:t>
      </w:r>
      <w:bookmarkEnd w:id="11"/>
      <w:r>
        <w:t xml:space="preserve"> </w:t>
      </w:r>
    </w:p>
    <w:p w:rsidR="00035622" w:rsidRDefault="00035622" w:rsidP="001713C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94815" w:rsidRDefault="00035622" w:rsidP="001713CC">
      <w:pPr>
        <w:spacing w:after="0"/>
        <w:jc w:val="both"/>
        <w:rPr>
          <w:rFonts w:cstheme="minorHAnsi"/>
          <w:sz w:val="24"/>
          <w:szCs w:val="24"/>
        </w:rPr>
      </w:pPr>
      <w:r w:rsidRPr="00035622">
        <w:rPr>
          <w:rFonts w:cstheme="minorHAnsi"/>
          <w:sz w:val="24"/>
          <w:szCs w:val="24"/>
        </w:rPr>
        <w:t xml:space="preserve">La bibliógrafa de la BMN Lic. Raisa Alayo Morales actualmente utiliza la herramienta de </w:t>
      </w:r>
      <w:r w:rsidR="00356E83">
        <w:rPr>
          <w:rFonts w:cstheme="minorHAnsi"/>
          <w:sz w:val="24"/>
          <w:szCs w:val="24"/>
        </w:rPr>
        <w:t>MI</w:t>
      </w:r>
      <w:r w:rsidR="00356E83" w:rsidRPr="00035622">
        <w:rPr>
          <w:rFonts w:cstheme="minorHAnsi"/>
          <w:sz w:val="24"/>
          <w:szCs w:val="24"/>
        </w:rPr>
        <w:t xml:space="preserve"> </w:t>
      </w:r>
      <w:r w:rsidRPr="00035622">
        <w:rPr>
          <w:rFonts w:cstheme="minorHAnsi"/>
          <w:sz w:val="24"/>
          <w:szCs w:val="24"/>
        </w:rPr>
        <w:t>WhatsApp para ofrecer servicio personalizado</w:t>
      </w:r>
      <w:r>
        <w:rPr>
          <w:rFonts w:cstheme="minorHAnsi"/>
          <w:sz w:val="24"/>
          <w:szCs w:val="24"/>
        </w:rPr>
        <w:t xml:space="preserve"> en tiempo real</w:t>
      </w:r>
      <w:r w:rsidRPr="00035622">
        <w:rPr>
          <w:rFonts w:cstheme="minorHAnsi"/>
          <w:sz w:val="24"/>
          <w:szCs w:val="24"/>
        </w:rPr>
        <w:t xml:space="preserve"> de bibliografía </w:t>
      </w:r>
      <w:r>
        <w:rPr>
          <w:rFonts w:cstheme="minorHAnsi"/>
          <w:sz w:val="24"/>
          <w:szCs w:val="24"/>
        </w:rPr>
        <w:t>a un grupo seleccionado de</w:t>
      </w:r>
      <w:r w:rsidRPr="00035622">
        <w:rPr>
          <w:rFonts w:cstheme="minorHAnsi"/>
          <w:sz w:val="24"/>
          <w:szCs w:val="24"/>
        </w:rPr>
        <w:t xml:space="preserve"> usuarios de la </w:t>
      </w:r>
      <w:r>
        <w:rPr>
          <w:rFonts w:cstheme="minorHAnsi"/>
          <w:sz w:val="24"/>
          <w:szCs w:val="24"/>
        </w:rPr>
        <w:t>BMN</w:t>
      </w:r>
      <w:r w:rsidRPr="00035622">
        <w:rPr>
          <w:rFonts w:cstheme="minorHAnsi"/>
          <w:sz w:val="24"/>
          <w:szCs w:val="24"/>
        </w:rPr>
        <w:t xml:space="preserve">, </w:t>
      </w:r>
    </w:p>
    <w:p w:rsidR="00035622" w:rsidRDefault="00035622" w:rsidP="001713C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 fue visto </w:t>
      </w:r>
      <w:r w:rsidRPr="00035622">
        <w:rPr>
          <w:rFonts w:cstheme="minorHAnsi"/>
          <w:sz w:val="24"/>
          <w:szCs w:val="24"/>
        </w:rPr>
        <w:t xml:space="preserve">como </w:t>
      </w:r>
      <w:r w:rsidR="001D4C67" w:rsidRPr="00035622">
        <w:rPr>
          <w:rFonts w:cstheme="minorHAnsi"/>
          <w:sz w:val="24"/>
          <w:szCs w:val="24"/>
        </w:rPr>
        <w:t>actividad</w:t>
      </w:r>
      <w:r w:rsidRPr="00035622">
        <w:rPr>
          <w:rFonts w:cstheme="minorHAnsi"/>
          <w:sz w:val="24"/>
          <w:szCs w:val="24"/>
        </w:rPr>
        <w:t xml:space="preserve"> innovadora</w:t>
      </w:r>
      <w:r>
        <w:rPr>
          <w:rFonts w:cstheme="minorHAnsi"/>
          <w:sz w:val="24"/>
          <w:szCs w:val="24"/>
        </w:rPr>
        <w:t xml:space="preserve"> cuando fue explicado por ella en un encuentro de especialista, donde detallo la práctica que sigue y le permite la citada herramienta. Una vez conocida su innovadora solución al servicio de bibliografía en línea, surgió </w:t>
      </w:r>
      <w:r w:rsidRPr="00035622">
        <w:rPr>
          <w:rFonts w:cstheme="minorHAnsi"/>
          <w:sz w:val="24"/>
          <w:szCs w:val="24"/>
        </w:rPr>
        <w:t>la propuesta de sustituir WhatsApp por el chat Matrix creado por ingenieros informáticos de Infomed (Yuneisy Bengochea y José Manuel Suárez) y autor</w:t>
      </w:r>
      <w:r>
        <w:rPr>
          <w:rFonts w:cstheme="minorHAnsi"/>
          <w:sz w:val="24"/>
          <w:szCs w:val="24"/>
        </w:rPr>
        <w:t>izado para este tipo servicios para</w:t>
      </w:r>
      <w:r w:rsidRPr="00035622">
        <w:rPr>
          <w:rFonts w:cstheme="minorHAnsi"/>
          <w:sz w:val="24"/>
          <w:szCs w:val="24"/>
        </w:rPr>
        <w:t xml:space="preserve"> usuarios </w:t>
      </w:r>
      <w:r>
        <w:rPr>
          <w:rFonts w:cstheme="minorHAnsi"/>
          <w:sz w:val="24"/>
          <w:szCs w:val="24"/>
        </w:rPr>
        <w:t>del Sistema de Salud de Cuba.</w:t>
      </w:r>
    </w:p>
    <w:p w:rsidR="00306A21" w:rsidRDefault="00306A21" w:rsidP="00035622">
      <w:pPr>
        <w:spacing w:after="0"/>
        <w:jc w:val="both"/>
        <w:rPr>
          <w:rFonts w:cstheme="minorHAnsi"/>
          <w:sz w:val="24"/>
          <w:szCs w:val="24"/>
        </w:rPr>
      </w:pPr>
    </w:p>
    <w:p w:rsidR="00035622" w:rsidRPr="00035622" w:rsidRDefault="00035622" w:rsidP="0003562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esperan encuentros entre especialistas de las áreas implicadas para avanzar en este servicio, que ya tiene una tradición y aceptación por parte de bibliotecarios y usuarios. </w:t>
      </w:r>
      <w:r w:rsidR="00813AB2">
        <w:rPr>
          <w:rFonts w:cstheme="minorHAnsi"/>
          <w:sz w:val="24"/>
          <w:szCs w:val="24"/>
        </w:rPr>
        <w:t>Tener en cuenta los resultados alcanzados con e</w:t>
      </w:r>
      <w:r w:rsidRPr="00035622">
        <w:rPr>
          <w:rFonts w:cstheme="minorHAnsi"/>
          <w:sz w:val="24"/>
          <w:szCs w:val="24"/>
        </w:rPr>
        <w:t>l uso de herramientas de chat en línea</w:t>
      </w:r>
      <w:r w:rsidR="00813AB2">
        <w:rPr>
          <w:rFonts w:cstheme="minorHAnsi"/>
          <w:sz w:val="24"/>
          <w:szCs w:val="24"/>
        </w:rPr>
        <w:t xml:space="preserve">, </w:t>
      </w:r>
      <w:r w:rsidRPr="00035622">
        <w:rPr>
          <w:rFonts w:cstheme="minorHAnsi"/>
          <w:sz w:val="24"/>
          <w:szCs w:val="24"/>
        </w:rPr>
        <w:t xml:space="preserve"> </w:t>
      </w:r>
      <w:r w:rsidR="00813AB2">
        <w:rPr>
          <w:rFonts w:cstheme="minorHAnsi"/>
          <w:sz w:val="24"/>
          <w:szCs w:val="24"/>
        </w:rPr>
        <w:t>sus</w:t>
      </w:r>
      <w:r w:rsidRPr="00035622">
        <w:rPr>
          <w:rFonts w:cstheme="minorHAnsi"/>
          <w:sz w:val="24"/>
          <w:szCs w:val="24"/>
        </w:rPr>
        <w:t xml:space="preserve"> beneficioso para proporcionar respuestas rápidas y precisas a las consultas, enviar notificaciones sobre recursos o eventos relevantes y proporcionar una atención más individualizada a los usuarios.</w:t>
      </w:r>
    </w:p>
    <w:p w:rsidR="00035622" w:rsidRPr="00035622" w:rsidRDefault="00035622" w:rsidP="00035622">
      <w:pPr>
        <w:spacing w:after="0"/>
        <w:jc w:val="both"/>
        <w:rPr>
          <w:rFonts w:cstheme="minorHAnsi"/>
          <w:sz w:val="24"/>
          <w:szCs w:val="24"/>
        </w:rPr>
      </w:pPr>
    </w:p>
    <w:p w:rsidR="00035622" w:rsidRDefault="00035622" w:rsidP="00035622">
      <w:pPr>
        <w:spacing w:after="0"/>
        <w:jc w:val="both"/>
        <w:rPr>
          <w:rFonts w:cstheme="minorHAnsi"/>
          <w:sz w:val="24"/>
          <w:szCs w:val="24"/>
        </w:rPr>
      </w:pPr>
      <w:r w:rsidRPr="00035622">
        <w:rPr>
          <w:rFonts w:cstheme="minorHAnsi"/>
          <w:sz w:val="24"/>
          <w:szCs w:val="24"/>
        </w:rPr>
        <w:t>En cuanto a la propuesta de sustituir WhatsApp por el chat Matrix creado por ingenieros informáticos de Infomed, es importante evaluar cuidadosamente las características, funcionalidades, seguridad, privacidad y conveniencia de ambas opciones antes de tomar una decisión. Las bibliotecas deben asegurarse de que cualquier herramienta de comunicación en línea que utilicen cumpla con los estándares de calidad y seguridad necesarios para proteger la información de los usuarios y garantizar la eficacia de los servicios de bibliografía en línea.</w:t>
      </w:r>
    </w:p>
    <w:p w:rsidR="001D4C67" w:rsidRDefault="001D4C67" w:rsidP="00035622">
      <w:pPr>
        <w:spacing w:after="0"/>
        <w:jc w:val="both"/>
        <w:rPr>
          <w:rFonts w:cstheme="minorHAnsi"/>
          <w:sz w:val="24"/>
          <w:szCs w:val="24"/>
        </w:rPr>
      </w:pPr>
    </w:p>
    <w:p w:rsidR="00306A21" w:rsidRPr="00522953" w:rsidRDefault="00356E83" w:rsidP="00522953">
      <w:pPr>
        <w:pStyle w:val="Ttulo3"/>
      </w:pPr>
      <w:bookmarkStart w:id="12" w:name="_Toc135158422"/>
      <w:r>
        <w:t>Beneficios</w:t>
      </w:r>
      <w:bookmarkEnd w:id="12"/>
    </w:p>
    <w:p w:rsidR="00306A21" w:rsidRDefault="00306A21" w:rsidP="00035622">
      <w:pPr>
        <w:spacing w:after="0"/>
        <w:jc w:val="both"/>
        <w:rPr>
          <w:rFonts w:cstheme="minorHAnsi"/>
          <w:sz w:val="24"/>
          <w:szCs w:val="24"/>
        </w:rPr>
      </w:pPr>
    </w:p>
    <w:p w:rsidR="001D4C67" w:rsidRPr="001713CC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  <w:r w:rsidRPr="001713CC">
        <w:rPr>
          <w:rFonts w:cstheme="minorHAnsi"/>
          <w:b/>
          <w:sz w:val="24"/>
          <w:szCs w:val="24"/>
        </w:rPr>
        <w:t xml:space="preserve">El uso de </w:t>
      </w:r>
      <w:r w:rsidR="00356E83" w:rsidRPr="00356E83">
        <w:rPr>
          <w:rFonts w:cstheme="minorHAnsi"/>
          <w:b/>
          <w:sz w:val="24"/>
          <w:szCs w:val="24"/>
        </w:rPr>
        <w:t>MI</w:t>
      </w:r>
      <w:r w:rsidR="00356E83" w:rsidRPr="001713CC">
        <w:rPr>
          <w:rFonts w:cstheme="minorHAnsi"/>
          <w:b/>
          <w:sz w:val="24"/>
          <w:szCs w:val="24"/>
        </w:rPr>
        <w:t xml:space="preserve"> </w:t>
      </w:r>
      <w:r w:rsidRPr="001713CC">
        <w:rPr>
          <w:rFonts w:cstheme="minorHAnsi"/>
          <w:b/>
          <w:sz w:val="24"/>
          <w:szCs w:val="24"/>
        </w:rPr>
        <w:t xml:space="preserve">en el servicio de bibliografía en línea de la </w:t>
      </w:r>
      <w:r w:rsidR="00356E83">
        <w:rPr>
          <w:rFonts w:cstheme="minorHAnsi"/>
          <w:b/>
          <w:sz w:val="24"/>
          <w:szCs w:val="24"/>
        </w:rPr>
        <w:t>BMN</w:t>
      </w:r>
      <w:r w:rsidRPr="001713CC">
        <w:rPr>
          <w:rFonts w:cstheme="minorHAnsi"/>
          <w:sz w:val="24"/>
          <w:szCs w:val="24"/>
        </w:rPr>
        <w:t xml:space="preserve"> puede ser muy beneficioso para sus usuarios. La </w:t>
      </w:r>
      <w:r w:rsidR="00356E83">
        <w:rPr>
          <w:rFonts w:cstheme="minorHAnsi"/>
          <w:sz w:val="24"/>
          <w:szCs w:val="24"/>
        </w:rPr>
        <w:t>MI</w:t>
      </w:r>
      <w:r w:rsidR="00356E83" w:rsidRPr="001713CC">
        <w:rPr>
          <w:rFonts w:cstheme="minorHAnsi"/>
          <w:sz w:val="24"/>
          <w:szCs w:val="24"/>
        </w:rPr>
        <w:t xml:space="preserve"> </w:t>
      </w:r>
      <w:r w:rsidRPr="001713CC">
        <w:rPr>
          <w:rFonts w:cstheme="minorHAnsi"/>
          <w:sz w:val="24"/>
          <w:szCs w:val="24"/>
        </w:rPr>
        <w:t>ofrece una forma rápida y conveniente para que los usuarios se pongan en contacto con el personal de la biblioteca en tiempo real y obtengan respuestas a sus preguntas de manera expedita.</w:t>
      </w:r>
    </w:p>
    <w:p w:rsidR="001D4C67" w:rsidRPr="001713CC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</w:p>
    <w:p w:rsidR="001D4C67" w:rsidRPr="001713CC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  <w:r w:rsidRPr="001713CC">
        <w:rPr>
          <w:rFonts w:cstheme="minorHAnsi"/>
          <w:sz w:val="24"/>
          <w:szCs w:val="24"/>
        </w:rPr>
        <w:t xml:space="preserve">Además, el uso de </w:t>
      </w:r>
      <w:r w:rsidR="00356E83">
        <w:rPr>
          <w:rFonts w:cstheme="minorHAnsi"/>
          <w:sz w:val="24"/>
          <w:szCs w:val="24"/>
        </w:rPr>
        <w:t>MI</w:t>
      </w:r>
      <w:r w:rsidR="00356E83" w:rsidRPr="001713CC">
        <w:rPr>
          <w:rFonts w:cstheme="minorHAnsi"/>
          <w:sz w:val="24"/>
          <w:szCs w:val="24"/>
        </w:rPr>
        <w:t xml:space="preserve"> </w:t>
      </w:r>
      <w:r w:rsidRPr="001713CC">
        <w:rPr>
          <w:rFonts w:cstheme="minorHAnsi"/>
          <w:sz w:val="24"/>
          <w:szCs w:val="24"/>
        </w:rPr>
        <w:t>puede permitir que los usuarios reciban notificaciones sobre la disponibilidad de nuevos materiales o recursos en línea o información sobre eventos y actividades relacionadas con la biblioteca. También se puede utilizar para enviar recordatorios y avisos importantes sobre fechas de vencimiento de préstamos, renovaciones y otros detalles relevantes para los usuarios.</w:t>
      </w:r>
    </w:p>
    <w:p w:rsidR="001D4C67" w:rsidRPr="001713CC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</w:p>
    <w:p w:rsidR="001D4C67" w:rsidRPr="001713CC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  <w:r w:rsidRPr="001713CC">
        <w:rPr>
          <w:rFonts w:cstheme="minorHAnsi"/>
          <w:sz w:val="24"/>
          <w:szCs w:val="24"/>
        </w:rPr>
        <w:t xml:space="preserve">Otra ventaja del uso de </w:t>
      </w:r>
      <w:r w:rsidR="00356E83">
        <w:rPr>
          <w:rFonts w:cstheme="minorHAnsi"/>
          <w:sz w:val="24"/>
          <w:szCs w:val="24"/>
        </w:rPr>
        <w:t>MI</w:t>
      </w:r>
      <w:r w:rsidR="00356E83" w:rsidRPr="001713CC">
        <w:rPr>
          <w:rFonts w:cstheme="minorHAnsi"/>
          <w:sz w:val="24"/>
          <w:szCs w:val="24"/>
        </w:rPr>
        <w:t xml:space="preserve"> </w:t>
      </w:r>
      <w:r w:rsidRPr="001713CC">
        <w:rPr>
          <w:rFonts w:cstheme="minorHAnsi"/>
          <w:sz w:val="24"/>
          <w:szCs w:val="24"/>
        </w:rPr>
        <w:t>en el servicio de bibliografía en línea es que permite una comunicación más personalizada y eficiente con los usuarios. Los usuarios pueden recibir una atención más individualizada y adaptada a sus necesidades específicas, lo que mejora su experiencia en línea y aumenta su satisfacción con el servicio.</w:t>
      </w:r>
    </w:p>
    <w:p w:rsidR="001D4C67" w:rsidRPr="001713CC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</w:p>
    <w:p w:rsidR="001D4C67" w:rsidRPr="001713CC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  <w:r w:rsidRPr="001713CC">
        <w:rPr>
          <w:rFonts w:cstheme="minorHAnsi"/>
          <w:sz w:val="24"/>
          <w:szCs w:val="24"/>
        </w:rPr>
        <w:t xml:space="preserve">En definitiva, el uso de </w:t>
      </w:r>
      <w:r w:rsidR="00356E83">
        <w:rPr>
          <w:rFonts w:cstheme="minorHAnsi"/>
          <w:sz w:val="24"/>
          <w:szCs w:val="24"/>
        </w:rPr>
        <w:t>MI</w:t>
      </w:r>
      <w:r w:rsidR="00356E83" w:rsidRPr="001713CC">
        <w:rPr>
          <w:rFonts w:cstheme="minorHAnsi"/>
          <w:sz w:val="24"/>
          <w:szCs w:val="24"/>
        </w:rPr>
        <w:t xml:space="preserve"> </w:t>
      </w:r>
      <w:r w:rsidRPr="001713CC">
        <w:rPr>
          <w:rFonts w:cstheme="minorHAnsi"/>
          <w:sz w:val="24"/>
          <w:szCs w:val="24"/>
        </w:rPr>
        <w:t xml:space="preserve">en el servicio de bibliografía en línea de la </w:t>
      </w:r>
      <w:r w:rsidR="00356E83">
        <w:rPr>
          <w:rFonts w:cstheme="minorHAnsi"/>
          <w:sz w:val="24"/>
          <w:szCs w:val="24"/>
        </w:rPr>
        <w:t>BMN</w:t>
      </w:r>
      <w:r w:rsidRPr="001713CC">
        <w:rPr>
          <w:rFonts w:cstheme="minorHAnsi"/>
          <w:sz w:val="24"/>
          <w:szCs w:val="24"/>
        </w:rPr>
        <w:t xml:space="preserve"> es una herramienta valiosa que puede mejorar la interacción entre los usuarios y la biblioteca, promover una comunicación eficiente y personalizada, y proporcionar una mejor experiencia en línea para los usuarios.</w:t>
      </w:r>
    </w:p>
    <w:p w:rsidR="001D4C67" w:rsidRDefault="001D4C67" w:rsidP="001D4C67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D4C67" w:rsidRPr="00624BCB" w:rsidRDefault="008E3BB6" w:rsidP="00522953">
      <w:pPr>
        <w:pStyle w:val="Ttulo2"/>
      </w:pPr>
      <w:bookmarkStart w:id="13" w:name="_Toc135158423"/>
      <w:r w:rsidRPr="00624BCB">
        <w:t>Ideas innovadoras para un serv</w:t>
      </w:r>
      <w:r>
        <w:t>icio bibliográfico destinado a médicos</w:t>
      </w:r>
      <w:bookmarkEnd w:id="13"/>
    </w:p>
    <w:p w:rsidR="001D4C67" w:rsidRPr="00CF1F67" w:rsidRDefault="001D4C67" w:rsidP="001D4C67">
      <w:pPr>
        <w:spacing w:after="0"/>
        <w:rPr>
          <w:rFonts w:cstheme="minorHAnsi"/>
          <w:sz w:val="24"/>
          <w:szCs w:val="24"/>
        </w:rPr>
      </w:pPr>
    </w:p>
    <w:p w:rsidR="001D4C67" w:rsidRPr="00624BCB" w:rsidRDefault="001D4C67" w:rsidP="001D4C67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Un servicio bibliográfico personalizado que recomiende artículos basados en los intereses y necesidades individuales de un médico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</w:t>
      </w:r>
      <w:r w:rsidRPr="00624BCB">
        <w:rPr>
          <w:rFonts w:cstheme="minorHAnsi"/>
          <w:sz w:val="24"/>
          <w:szCs w:val="24"/>
        </w:rPr>
        <w:t>sto podría hacerse utilizando el aprendizaje automático para analizar el historial de búsqueda, los hábitos de lectura y la práctica clínica del médico.</w:t>
      </w:r>
    </w:p>
    <w:p w:rsidR="001D4C67" w:rsidRPr="00CF1F67" w:rsidRDefault="001D4C67" w:rsidP="001D4C67">
      <w:pPr>
        <w:spacing w:after="0"/>
        <w:rPr>
          <w:rFonts w:cstheme="minorHAnsi"/>
          <w:sz w:val="24"/>
          <w:szCs w:val="24"/>
        </w:rPr>
      </w:pPr>
    </w:p>
    <w:p w:rsidR="001D4C67" w:rsidRPr="00624BCB" w:rsidRDefault="001D4C67" w:rsidP="001D4C67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Un servicio que proporcione actualizaciones en tiempo real sobre las últimas investigaciones médicas.</w:t>
      </w:r>
      <w:r w:rsidRPr="00624BCB">
        <w:rPr>
          <w:rFonts w:cstheme="minorHAnsi"/>
          <w:sz w:val="24"/>
          <w:szCs w:val="24"/>
        </w:rPr>
        <w:t xml:space="preserve"> Esto podría hacerse utilizando RSS para supervisar miles de revistas médicas y alertar a los médicos sobre nuevos artículos que sean relevantes para su práctica.</w:t>
      </w:r>
      <w:r>
        <w:rPr>
          <w:rFonts w:cstheme="minorHAnsi"/>
          <w:sz w:val="24"/>
          <w:szCs w:val="24"/>
        </w:rPr>
        <w:t xml:space="preserve"> Los B</w:t>
      </w:r>
      <w:r w:rsidRPr="00C60033">
        <w:rPr>
          <w:rFonts w:cstheme="minorHAnsi"/>
          <w:sz w:val="24"/>
          <w:szCs w:val="24"/>
        </w:rPr>
        <w:t>oletines electrónicos, redes sociales y alertas de correo electrónico. Las bibliotecas también pueden utilizar herramientas de chat en vivo y chatbots para comunicarse con los usuarios en línea y proporcionar asistencia en tiempo real.</w:t>
      </w:r>
    </w:p>
    <w:p w:rsidR="001D4C67" w:rsidRPr="00CF1F67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</w:p>
    <w:p w:rsidR="001D4C67" w:rsidRPr="00C60033" w:rsidRDefault="001D4C67" w:rsidP="001D4C67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Un servicio que ayude a los médicos a identificar y sintetizar la información más importante de un gran volumen de literatura médica.</w:t>
      </w:r>
      <w:r w:rsidRPr="00C60033">
        <w:rPr>
          <w:rFonts w:cstheme="minorHAnsi"/>
          <w:sz w:val="24"/>
          <w:szCs w:val="24"/>
        </w:rPr>
        <w:t xml:space="preserve"> Esto podría hacerse utilizando el procesamiento del lenguaje natural para extraer información clave de los artículos y presentarla en un formato claro y conciso.</w:t>
      </w:r>
    </w:p>
    <w:p w:rsidR="001D4C67" w:rsidRPr="00CF1F67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</w:p>
    <w:p w:rsidR="001D4C67" w:rsidRPr="00C60033" w:rsidRDefault="001D4C67" w:rsidP="001D4C67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Un servicio que ayude a los médicos a comunicar los resultados de sus investigaciones a otros profesionales sanitarios.</w:t>
      </w:r>
      <w:r w:rsidRPr="00C60033">
        <w:rPr>
          <w:rFonts w:cstheme="minorHAnsi"/>
          <w:sz w:val="24"/>
          <w:szCs w:val="24"/>
        </w:rPr>
        <w:t xml:space="preserve"> Esto podría hacerse proporcionando herramientas para crear y compartir infografías, presentaciones y otros contenidos multimedia.</w:t>
      </w:r>
    </w:p>
    <w:p w:rsidR="001D4C67" w:rsidRPr="00CF1F67" w:rsidRDefault="001D4C67" w:rsidP="001D4C67">
      <w:pPr>
        <w:spacing w:after="0"/>
        <w:rPr>
          <w:rFonts w:cstheme="minorHAnsi"/>
          <w:sz w:val="24"/>
          <w:szCs w:val="24"/>
        </w:rPr>
      </w:pPr>
    </w:p>
    <w:p w:rsidR="001D4C67" w:rsidRPr="00CF1F67" w:rsidRDefault="001D4C67" w:rsidP="001D4C67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>Estas son sólo algunas ideas de cómo los servicios bibliográficos podrían ser más innovadores y útiles para los médicos. Con el volumen cada vez mayor de literatura médica, es más importante que nunca que los médicos tengan acceso a información de alta calidad adaptada a sus necesidades específicas.</w:t>
      </w:r>
    </w:p>
    <w:p w:rsidR="00522953" w:rsidRDefault="00522953" w:rsidP="001713C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713CC" w:rsidRPr="00356E83" w:rsidRDefault="001D4C67" w:rsidP="00356E83">
      <w:pPr>
        <w:pStyle w:val="Ttulo2"/>
      </w:pPr>
      <w:bookmarkStart w:id="14" w:name="_Toc135158424"/>
      <w:r w:rsidRPr="00356E83">
        <w:t xml:space="preserve">Evidencias e implementación de </w:t>
      </w:r>
      <w:r w:rsidR="00356E83" w:rsidRPr="00356E83">
        <w:t xml:space="preserve">MI </w:t>
      </w:r>
      <w:r w:rsidR="001713CC" w:rsidRPr="00356E83">
        <w:t>(chat)</w:t>
      </w:r>
      <w:bookmarkEnd w:id="14"/>
    </w:p>
    <w:p w:rsidR="001713CC" w:rsidRDefault="001713CC" w:rsidP="001713CC">
      <w:pPr>
        <w:spacing w:after="0"/>
        <w:jc w:val="both"/>
        <w:rPr>
          <w:rFonts w:cstheme="minorHAnsi"/>
          <w:sz w:val="24"/>
          <w:szCs w:val="24"/>
        </w:rPr>
      </w:pPr>
    </w:p>
    <w:p w:rsidR="001713CC" w:rsidRPr="00CF1F67" w:rsidRDefault="001713CC" w:rsidP="001713CC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 xml:space="preserve">El uso de la </w:t>
      </w:r>
      <w:r w:rsidR="00356E83">
        <w:rPr>
          <w:rFonts w:cstheme="minorHAnsi"/>
          <w:sz w:val="24"/>
          <w:szCs w:val="24"/>
        </w:rPr>
        <w:t>MI</w:t>
      </w:r>
      <w:r w:rsidR="00356E83" w:rsidRPr="00CF1F67">
        <w:rPr>
          <w:rFonts w:cstheme="minorHAnsi"/>
          <w:sz w:val="24"/>
          <w:szCs w:val="24"/>
        </w:rPr>
        <w:t xml:space="preserve"> </w:t>
      </w:r>
      <w:r w:rsidRPr="00CF1F67">
        <w:rPr>
          <w:rFonts w:cstheme="minorHAnsi"/>
          <w:sz w:val="24"/>
          <w:szCs w:val="24"/>
        </w:rPr>
        <w:t>para intercambio entre usuarios y bibliotecarios</w:t>
      </w:r>
      <w:r>
        <w:rPr>
          <w:rFonts w:cstheme="minorHAnsi"/>
          <w:sz w:val="24"/>
          <w:szCs w:val="24"/>
        </w:rPr>
        <w:t xml:space="preserve"> </w:t>
      </w:r>
      <w:r w:rsidRPr="00CF1F67">
        <w:rPr>
          <w:rFonts w:cstheme="minorHAnsi"/>
          <w:sz w:val="24"/>
          <w:szCs w:val="24"/>
        </w:rPr>
        <w:t xml:space="preserve">se ha utilizado </w:t>
      </w:r>
      <w:r>
        <w:rPr>
          <w:rFonts w:cstheme="minorHAnsi"/>
          <w:sz w:val="24"/>
          <w:szCs w:val="24"/>
        </w:rPr>
        <w:t>para buscar la inmediatez</w:t>
      </w:r>
      <w:r w:rsidRPr="00CF1F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en</w:t>
      </w:r>
      <w:r w:rsidRPr="00CF1F67">
        <w:rPr>
          <w:rFonts w:cstheme="minorHAnsi"/>
          <w:sz w:val="24"/>
          <w:szCs w:val="24"/>
        </w:rPr>
        <w:t xml:space="preserve"> la comunicación entre usua</w:t>
      </w:r>
      <w:r>
        <w:rPr>
          <w:rFonts w:cstheme="minorHAnsi"/>
          <w:sz w:val="24"/>
          <w:szCs w:val="24"/>
        </w:rPr>
        <w:t xml:space="preserve">rios y bibliotecarios en línea, esta opción </w:t>
      </w:r>
      <w:r w:rsidRPr="00CF1F67">
        <w:rPr>
          <w:rFonts w:cstheme="minorHAnsi"/>
          <w:sz w:val="24"/>
          <w:szCs w:val="24"/>
        </w:rPr>
        <w:t>ha permitido a los usuarios interactuar con los bibliotecarios y especialistas de información de manera más eficiente, eficaz y personalizada.</w:t>
      </w:r>
    </w:p>
    <w:p w:rsidR="001713CC" w:rsidRPr="00CF1F67" w:rsidRDefault="001713CC" w:rsidP="001713CC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 xml:space="preserve">La </w:t>
      </w:r>
      <w:r w:rsidR="00356E83">
        <w:rPr>
          <w:rFonts w:cstheme="minorHAnsi"/>
          <w:sz w:val="24"/>
          <w:szCs w:val="24"/>
        </w:rPr>
        <w:t>MI</w:t>
      </w:r>
      <w:r w:rsidR="00356E83" w:rsidRPr="00CF1F67">
        <w:rPr>
          <w:rFonts w:cstheme="minorHAnsi"/>
          <w:sz w:val="24"/>
          <w:szCs w:val="24"/>
        </w:rPr>
        <w:t xml:space="preserve"> </w:t>
      </w:r>
      <w:r w:rsidRPr="00CF1F67">
        <w:rPr>
          <w:rFonts w:cstheme="minorHAnsi"/>
          <w:sz w:val="24"/>
          <w:szCs w:val="24"/>
        </w:rPr>
        <w:t>permite a los usuarios hacer preguntas específicas y recibir respuestas rápidas y precisas en tiempo real. Esto no solo ahorra tiempo y esfuerzo a los usuarios, sino que también les permite seguir trabajando sin interrupciones. Además, la conversación en tiempo real les da a los bibliotecarios la oportunidad de hacer preguntas de seguimiento y dar recomendaciones personalizadas en función de las necesidades exactas del usuario.</w:t>
      </w:r>
    </w:p>
    <w:p w:rsidR="001713CC" w:rsidRPr="00CF1F67" w:rsidRDefault="001713CC" w:rsidP="001713CC">
      <w:pPr>
        <w:spacing w:after="0"/>
        <w:rPr>
          <w:rFonts w:cstheme="minorHAnsi"/>
          <w:sz w:val="24"/>
          <w:szCs w:val="24"/>
        </w:rPr>
      </w:pPr>
    </w:p>
    <w:p w:rsidR="001713CC" w:rsidRPr="00CF1F67" w:rsidRDefault="001713CC" w:rsidP="001713CC">
      <w:pPr>
        <w:spacing w:after="0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 xml:space="preserve">Este enfoque innovador también ha dado lugar a la creación de </w:t>
      </w:r>
      <w:r w:rsidRPr="00624BCB">
        <w:rPr>
          <w:rFonts w:cstheme="minorHAnsi"/>
          <w:sz w:val="24"/>
          <w:szCs w:val="24"/>
        </w:rPr>
        <w:t>chatbots,</w:t>
      </w:r>
      <w:r w:rsidRPr="00CF1F67">
        <w:rPr>
          <w:rFonts w:cstheme="minorHAnsi"/>
          <w:sz w:val="24"/>
          <w:szCs w:val="24"/>
        </w:rPr>
        <w:t xml:space="preserve"> que imitan las conversaciones de los bibliotecarios y son capaces de proporcionar respuestas inmediatas a las preguntas de los usuarios. Esto ayuda a mejorar aún más la eficiencia y la velocidad del servicio de bibliografía en línea.</w:t>
      </w:r>
      <w:r>
        <w:rPr>
          <w:rFonts w:cstheme="minorHAnsi"/>
          <w:sz w:val="24"/>
          <w:szCs w:val="24"/>
        </w:rPr>
        <w:t xml:space="preserve"> </w:t>
      </w:r>
      <w:r w:rsidRPr="00CF1F67">
        <w:rPr>
          <w:rFonts w:cstheme="minorHAnsi"/>
          <w:sz w:val="24"/>
          <w:szCs w:val="24"/>
        </w:rPr>
        <w:t>Los chatbots, se han utilizado en algunas bibliotecas médicas para proporcionar asistencia en línea en tiempo real a los usuarios. Estos chatbots pueden responder preguntas comunes y realizar búsquedas para encontrar información más relevante y específica.</w:t>
      </w:r>
    </w:p>
    <w:p w:rsidR="001713CC" w:rsidRPr="00CF1F67" w:rsidRDefault="001713CC" w:rsidP="001713C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3BB6" w:rsidRPr="008E3BB6" w:rsidTr="008E3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3BB6" w:rsidRDefault="008E3BB6" w:rsidP="00522953">
            <w:pPr>
              <w:jc w:val="both"/>
              <w:rPr>
                <w:rFonts w:ascii="Calibri Light" w:hAnsi="Calibri Light" w:cstheme="minorHAnsi"/>
                <w:b w:val="0"/>
                <w:sz w:val="18"/>
                <w:szCs w:val="18"/>
              </w:rPr>
            </w:pPr>
            <w:r w:rsidRPr="008E3BB6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3578ED27" wp14:editId="7B2EBFC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43180</wp:posOffset>
                  </wp:positionV>
                  <wp:extent cx="1101090" cy="733425"/>
                  <wp:effectExtent l="0" t="0" r="3810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BB6">
              <w:rPr>
                <w:rFonts w:ascii="Calibri Light" w:hAnsi="Calibri Light" w:cstheme="minorHAnsi"/>
                <w:b w:val="0"/>
                <w:sz w:val="18"/>
                <w:szCs w:val="18"/>
              </w:rPr>
              <w:t xml:space="preserve">Un </w:t>
            </w:r>
            <w:r w:rsidRPr="008E3BB6">
              <w:rPr>
                <w:rFonts w:ascii="Calibri Light" w:hAnsi="Calibri Light" w:cstheme="minorHAnsi"/>
                <w:sz w:val="18"/>
                <w:szCs w:val="18"/>
              </w:rPr>
              <w:t xml:space="preserve">chatbots </w:t>
            </w:r>
            <w:r w:rsidRPr="008E3BB6">
              <w:rPr>
                <w:rFonts w:ascii="Calibri Light" w:hAnsi="Calibri Light" w:cstheme="minorHAnsi"/>
                <w:b w:val="0"/>
                <w:sz w:val="18"/>
                <w:szCs w:val="18"/>
              </w:rPr>
              <w:t xml:space="preserve">es un programa informático que utiliza inteligencia artificial para simular una conversación con una persona, ya sea por chat o por voz. Los chatbots pueden ser programados para responder preguntas frecuentes, proporcionar información, realizar tareas específicas o incluso para entretener a los usuarios. Son utilizados en una variedad de industrias, incluyendo atención al cliente, ventas, marketing, recursos humanos y servicios financieros, entre otros. Los chatbots pueden ser diseñados para trabajar en diferentes plataformas, como Facebook Messenger, WhatsApp, o una página web. </w:t>
            </w:r>
          </w:p>
          <w:p w:rsidR="008E3BB6" w:rsidRPr="008E3BB6" w:rsidRDefault="008E3BB6" w:rsidP="00522953">
            <w:pPr>
              <w:jc w:val="both"/>
              <w:rPr>
                <w:rFonts w:ascii="Calibri Light" w:hAnsi="Calibri Light" w:cstheme="minorHAnsi"/>
                <w:b w:val="0"/>
                <w:sz w:val="18"/>
                <w:szCs w:val="18"/>
              </w:rPr>
            </w:pPr>
            <w:r w:rsidRPr="008E3BB6">
              <w:rPr>
                <w:rFonts w:ascii="Calibri Light" w:hAnsi="Calibri Light" w:cstheme="minorHAnsi"/>
                <w:b w:val="0"/>
                <w:sz w:val="18"/>
                <w:szCs w:val="18"/>
              </w:rPr>
              <w:t>Fuente</w:t>
            </w:r>
            <w:r w:rsidRPr="008E3BB6">
              <w:rPr>
                <w:rFonts w:ascii="Calibri Light" w:hAnsi="Calibri Light" w:cstheme="minorHAnsi"/>
                <w:b w:val="0"/>
                <w:color w:val="0070C0"/>
                <w:sz w:val="18"/>
                <w:szCs w:val="18"/>
              </w:rPr>
              <w:t xml:space="preserve">: </w:t>
            </w:r>
            <w:hyperlink r:id="rId13" w:history="1">
              <w:r w:rsidRPr="008E3BB6">
                <w:rPr>
                  <w:rStyle w:val="Hipervnculo"/>
                  <w:rFonts w:ascii="Calibri Light" w:hAnsi="Calibri Light" w:cstheme="minorHAnsi"/>
                  <w:b w:val="0"/>
                  <w:color w:val="0070C0"/>
                  <w:sz w:val="18"/>
                  <w:szCs w:val="18"/>
                </w:rPr>
                <w:t>https://blog.hubspot.es/marketing/chatbot</w:t>
              </w:r>
            </w:hyperlink>
            <w:r w:rsidRPr="008E3BB6">
              <w:rPr>
                <w:rFonts w:ascii="Calibri Light" w:hAnsi="Calibri Light" w:cstheme="minorHAnsi"/>
                <w:b w:val="0"/>
                <w:color w:val="0070C0"/>
                <w:sz w:val="18"/>
                <w:szCs w:val="18"/>
              </w:rPr>
              <w:t xml:space="preserve"> </w:t>
            </w:r>
          </w:p>
        </w:tc>
      </w:tr>
    </w:tbl>
    <w:p w:rsidR="00B12ADD" w:rsidRDefault="00B12ADD" w:rsidP="00CF1F67">
      <w:pPr>
        <w:spacing w:after="0"/>
        <w:rPr>
          <w:rFonts w:cstheme="minorHAnsi"/>
          <w:b/>
          <w:sz w:val="24"/>
          <w:szCs w:val="24"/>
        </w:rPr>
      </w:pPr>
    </w:p>
    <w:p w:rsidR="00F94624" w:rsidRPr="00624BCB" w:rsidRDefault="00624BCB" w:rsidP="00522953">
      <w:pPr>
        <w:pStyle w:val="Ttulo3"/>
      </w:pPr>
      <w:bookmarkStart w:id="15" w:name="_Toc135158425"/>
      <w:r w:rsidRPr="00624BCB">
        <w:t>B</w:t>
      </w:r>
      <w:r w:rsidR="00F94624" w:rsidRPr="00624BCB">
        <w:t xml:space="preserve">alance sobre el uso de chat, lista de discusión y servicio de solicitud de </w:t>
      </w:r>
      <w:r w:rsidRPr="00624BCB">
        <w:t>bibliografía</w:t>
      </w:r>
      <w:r w:rsidR="00F94624" w:rsidRPr="00624BCB">
        <w:t xml:space="preserve"> en línea</w:t>
      </w:r>
      <w:bookmarkEnd w:id="15"/>
      <w:r w:rsidR="00F94624" w:rsidRPr="00624BCB">
        <w:t xml:space="preserve"> </w:t>
      </w:r>
    </w:p>
    <w:p w:rsidR="00624BCB" w:rsidRPr="00CF1F67" w:rsidRDefault="00624BCB" w:rsidP="00CF1F67">
      <w:pPr>
        <w:spacing w:after="0"/>
        <w:rPr>
          <w:rFonts w:cstheme="minorHAnsi"/>
          <w:sz w:val="24"/>
          <w:szCs w:val="24"/>
        </w:rPr>
      </w:pPr>
    </w:p>
    <w:p w:rsidR="00F94624" w:rsidRPr="00CF1F67" w:rsidRDefault="00F94624" w:rsidP="00CF1F67">
      <w:pPr>
        <w:spacing w:after="0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 xml:space="preserve">En cuanto al uso de herramientas de comunicación en línea en bibliotecas médicas, se puede hacer una evaluación general de los servicios de chat, lista de discusión y </w:t>
      </w:r>
      <w:r w:rsidRPr="00CF1F67">
        <w:rPr>
          <w:rFonts w:cstheme="minorHAnsi"/>
          <w:sz w:val="24"/>
          <w:szCs w:val="24"/>
        </w:rPr>
        <w:lastRenderedPageBreak/>
        <w:t>servicio de solicitud de bibliografía en línea. Cada uno tiene sus propias ventajas y beneficios para los usuarios:</w:t>
      </w:r>
    </w:p>
    <w:p w:rsidR="00F94624" w:rsidRPr="00CF1F67" w:rsidRDefault="00F94624" w:rsidP="00CF1F67">
      <w:pPr>
        <w:spacing w:after="0"/>
        <w:rPr>
          <w:rFonts w:cstheme="minorHAnsi"/>
          <w:sz w:val="24"/>
          <w:szCs w:val="24"/>
        </w:rPr>
      </w:pPr>
    </w:p>
    <w:p w:rsidR="00F94624" w:rsidRPr="00CF1F67" w:rsidRDefault="00F94624" w:rsidP="00624BCB">
      <w:pPr>
        <w:spacing w:after="0"/>
        <w:jc w:val="both"/>
        <w:rPr>
          <w:rFonts w:cstheme="minorHAnsi"/>
          <w:sz w:val="24"/>
          <w:szCs w:val="24"/>
        </w:rPr>
      </w:pPr>
      <w:r w:rsidRPr="00624BCB">
        <w:rPr>
          <w:rFonts w:cstheme="minorHAnsi"/>
          <w:b/>
          <w:sz w:val="24"/>
          <w:szCs w:val="24"/>
        </w:rPr>
        <w:t>El servicio de chat en línea</w:t>
      </w:r>
      <w:r w:rsidRPr="00CF1F67">
        <w:rPr>
          <w:rFonts w:cstheme="minorHAnsi"/>
          <w:sz w:val="24"/>
          <w:szCs w:val="24"/>
        </w:rPr>
        <w:t xml:space="preserve"> permite a los usuarios conectarse con un bibliotecario en tiempo real para obtener ayuda con preguntas específicas. </w:t>
      </w:r>
      <w:r w:rsidR="00624BCB">
        <w:rPr>
          <w:rFonts w:cstheme="minorHAnsi"/>
          <w:sz w:val="24"/>
          <w:szCs w:val="24"/>
        </w:rPr>
        <w:t>El chat</w:t>
      </w:r>
      <w:r w:rsidRPr="00CF1F67">
        <w:rPr>
          <w:rFonts w:cstheme="minorHAnsi"/>
          <w:sz w:val="24"/>
          <w:szCs w:val="24"/>
        </w:rPr>
        <w:t xml:space="preserve"> también han mostrado ser una faceta innovadora, ya que pueden proporcionar asistencia en tiempo real a los usuarios de manera más automatizada.</w:t>
      </w:r>
    </w:p>
    <w:p w:rsidR="00F94624" w:rsidRPr="00CF1F67" w:rsidRDefault="00F94624" w:rsidP="00624BCB">
      <w:pPr>
        <w:spacing w:after="0"/>
        <w:jc w:val="both"/>
        <w:rPr>
          <w:rFonts w:cstheme="minorHAnsi"/>
          <w:sz w:val="24"/>
          <w:szCs w:val="24"/>
        </w:rPr>
      </w:pPr>
    </w:p>
    <w:p w:rsidR="00F94624" w:rsidRPr="00CF1F67" w:rsidRDefault="00F94624" w:rsidP="00624BCB">
      <w:pPr>
        <w:spacing w:after="0"/>
        <w:jc w:val="both"/>
        <w:rPr>
          <w:rFonts w:cstheme="minorHAnsi"/>
          <w:sz w:val="24"/>
          <w:szCs w:val="24"/>
        </w:rPr>
      </w:pPr>
      <w:r w:rsidRPr="00624BCB">
        <w:rPr>
          <w:rFonts w:cstheme="minorHAnsi"/>
          <w:b/>
          <w:sz w:val="24"/>
          <w:szCs w:val="24"/>
        </w:rPr>
        <w:t>La lista de discusión en línea</w:t>
      </w:r>
      <w:r w:rsidRPr="00CF1F67">
        <w:rPr>
          <w:rFonts w:cstheme="minorHAnsi"/>
          <w:sz w:val="24"/>
          <w:szCs w:val="24"/>
        </w:rPr>
        <w:t xml:space="preserve"> puede ser una herramienta útil para la comunicación y colaboración entre los usuarios de la biblioteca médica y los especialistas en información. Por ejemplo, los usuarios pueden compartir recursos y hacer preguntas entre ellos.</w:t>
      </w:r>
    </w:p>
    <w:p w:rsidR="00F94624" w:rsidRPr="00CF1F67" w:rsidRDefault="00F94624" w:rsidP="00624BCB">
      <w:pPr>
        <w:spacing w:after="0"/>
        <w:jc w:val="both"/>
        <w:rPr>
          <w:rFonts w:cstheme="minorHAnsi"/>
          <w:sz w:val="24"/>
          <w:szCs w:val="24"/>
        </w:rPr>
      </w:pPr>
    </w:p>
    <w:p w:rsidR="00F94624" w:rsidRPr="00CF1F67" w:rsidRDefault="00F94624" w:rsidP="00624BCB">
      <w:pPr>
        <w:spacing w:after="0"/>
        <w:jc w:val="both"/>
        <w:rPr>
          <w:rFonts w:cstheme="minorHAnsi"/>
          <w:sz w:val="24"/>
          <w:szCs w:val="24"/>
        </w:rPr>
      </w:pPr>
      <w:r w:rsidRPr="00624BCB">
        <w:rPr>
          <w:rFonts w:cstheme="minorHAnsi"/>
          <w:b/>
          <w:sz w:val="24"/>
          <w:szCs w:val="24"/>
        </w:rPr>
        <w:t>El servicio de solicitud de bibliografía en línea</w:t>
      </w:r>
      <w:r w:rsidRPr="00CF1F67">
        <w:rPr>
          <w:rFonts w:cstheme="minorHAnsi"/>
          <w:sz w:val="24"/>
          <w:szCs w:val="24"/>
        </w:rPr>
        <w:t xml:space="preserve"> permite a los usuarios solicitar recursos y documentos específicos de la biblioteca médica. Los bibliotecarios pueden procesar estas solicitudes y encontrar y proporcionar los recursos necesarios.</w:t>
      </w:r>
    </w:p>
    <w:p w:rsidR="00F94624" w:rsidRPr="00CF1F67" w:rsidRDefault="00F94624" w:rsidP="00CF1F67">
      <w:pPr>
        <w:spacing w:after="0"/>
        <w:rPr>
          <w:rFonts w:cstheme="minorHAnsi"/>
          <w:sz w:val="24"/>
          <w:szCs w:val="24"/>
        </w:rPr>
      </w:pPr>
    </w:p>
    <w:p w:rsidR="00F94624" w:rsidRPr="00CF1F67" w:rsidRDefault="00F94624" w:rsidP="00624BCB">
      <w:pPr>
        <w:spacing w:after="0"/>
        <w:jc w:val="both"/>
        <w:rPr>
          <w:rFonts w:cstheme="minorHAnsi"/>
          <w:sz w:val="24"/>
          <w:szCs w:val="24"/>
        </w:rPr>
      </w:pPr>
      <w:r w:rsidRPr="00CF1F67">
        <w:rPr>
          <w:rFonts w:cstheme="minorHAnsi"/>
          <w:sz w:val="24"/>
          <w:szCs w:val="24"/>
        </w:rPr>
        <w:t>En general, se puede decir que el uso de herramientas de comunicación en línea en bibliotecas médicas ha demostrado ser beneficioso para los usuarios al mejorar el acceso a la información y la comunicación con los bibliotecarios y los especialistas en información. Los servicios de chat, lista de discusión y servicio de solicitud de bibliografía en línea ofrecen diferentes ventajas y deben utilizarse de manera complementaria para satisfacer las necesidades y demandas de los usuarios.</w:t>
      </w:r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18074C" w:rsidRPr="00522953" w:rsidRDefault="0018074C" w:rsidP="00522953">
      <w:pPr>
        <w:pStyle w:val="Ttulo2"/>
      </w:pPr>
      <w:bookmarkStart w:id="16" w:name="_Toc135158426"/>
      <w:r w:rsidRPr="00522953">
        <w:t>Diseño de un servicio de bibliografía en línea con mensajería instantánea (MI)</w:t>
      </w:r>
      <w:bookmarkEnd w:id="16"/>
    </w:p>
    <w:p w:rsidR="0018074C" w:rsidRDefault="0018074C" w:rsidP="00CF1F67">
      <w:pPr>
        <w:spacing w:after="0"/>
        <w:rPr>
          <w:rFonts w:cstheme="minorHAnsi"/>
          <w:b/>
          <w:sz w:val="24"/>
          <w:szCs w:val="24"/>
        </w:rPr>
      </w:pPr>
    </w:p>
    <w:p w:rsidR="00CF1F67" w:rsidRPr="00C60033" w:rsidRDefault="00C60033" w:rsidP="00CF1F67">
      <w:pPr>
        <w:spacing w:after="0"/>
        <w:rPr>
          <w:rFonts w:cstheme="minorHAnsi"/>
          <w:b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P</w:t>
      </w:r>
      <w:r w:rsidR="00CF1F67" w:rsidRPr="00C60033">
        <w:rPr>
          <w:rFonts w:cstheme="minorHAnsi"/>
          <w:b/>
          <w:sz w:val="24"/>
          <w:szCs w:val="24"/>
        </w:rPr>
        <w:t xml:space="preserve">asos para diseñar un servicio </w:t>
      </w:r>
      <w:r w:rsidR="0018074C">
        <w:rPr>
          <w:rFonts w:cstheme="minorHAnsi"/>
          <w:b/>
          <w:sz w:val="24"/>
          <w:szCs w:val="24"/>
        </w:rPr>
        <w:t>MI</w:t>
      </w:r>
      <w:r w:rsidR="00CF1F67" w:rsidRPr="00C60033">
        <w:rPr>
          <w:rFonts w:cstheme="minorHAnsi"/>
          <w:b/>
          <w:sz w:val="24"/>
          <w:szCs w:val="24"/>
        </w:rPr>
        <w:t xml:space="preserve"> a través de un servicio bibl</w:t>
      </w:r>
      <w:r w:rsidRPr="00C60033">
        <w:rPr>
          <w:rFonts w:cstheme="minorHAnsi"/>
          <w:b/>
          <w:sz w:val="24"/>
          <w:szCs w:val="24"/>
        </w:rPr>
        <w:t>iográfico en línea para médicos</w:t>
      </w:r>
      <w:r w:rsidR="008E3BB6">
        <w:rPr>
          <w:rFonts w:cstheme="minorHAnsi"/>
          <w:b/>
          <w:sz w:val="24"/>
          <w:szCs w:val="24"/>
        </w:rPr>
        <w:t>:</w:t>
      </w:r>
    </w:p>
    <w:p w:rsidR="00C60033" w:rsidRPr="00CF1F67" w:rsidRDefault="00C60033" w:rsidP="00CF1F67">
      <w:pPr>
        <w:spacing w:after="0"/>
        <w:rPr>
          <w:rFonts w:cstheme="minorHAnsi"/>
          <w:sz w:val="24"/>
          <w:szCs w:val="24"/>
        </w:rPr>
      </w:pPr>
    </w:p>
    <w:p w:rsidR="00CF1F67" w:rsidRPr="00C60033" w:rsidRDefault="00CF1F67" w:rsidP="00C60033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Identificar las necesidades de los médicos.</w:t>
      </w:r>
      <w:r w:rsidRPr="00C60033">
        <w:rPr>
          <w:rFonts w:cstheme="minorHAnsi"/>
          <w:sz w:val="24"/>
          <w:szCs w:val="24"/>
        </w:rPr>
        <w:t xml:space="preserve"> ¿Cuáles son los retos a los que se enfrentan los médicos cuando intentan acceder a información médica? ¿Cuáles son sus puntos débiles? Una vez que conozcas bien sus necesidades, podrás empezar a diseñar un servicio que las satisfaga.</w:t>
      </w:r>
    </w:p>
    <w:p w:rsidR="00CF1F67" w:rsidRPr="00C60033" w:rsidRDefault="00CF1F67" w:rsidP="00C60033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Elija la tecnología adecuada.</w:t>
      </w:r>
      <w:r w:rsidRPr="00C60033">
        <w:rPr>
          <w:rFonts w:cstheme="minorHAnsi"/>
          <w:sz w:val="24"/>
          <w:szCs w:val="24"/>
        </w:rPr>
        <w:t xml:space="preserve"> Existen varias tecnologías que pueden utilizarse para crear un servicio de </w:t>
      </w:r>
      <w:r w:rsidR="00522953">
        <w:rPr>
          <w:rFonts w:cstheme="minorHAnsi"/>
          <w:sz w:val="24"/>
          <w:szCs w:val="24"/>
        </w:rPr>
        <w:t>MI</w:t>
      </w:r>
      <w:r w:rsidRPr="00C60033">
        <w:rPr>
          <w:rFonts w:cstheme="minorHAnsi"/>
          <w:sz w:val="24"/>
          <w:szCs w:val="24"/>
        </w:rPr>
        <w:t>. Hay que elegir una tecnología fiable, segura y fácil de usar.</w:t>
      </w:r>
    </w:p>
    <w:p w:rsidR="00CF1F67" w:rsidRPr="00C60033" w:rsidRDefault="00CF1F67" w:rsidP="00C60033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Diseñar la interfaz de usuario.</w:t>
      </w:r>
      <w:r w:rsidRPr="00C60033">
        <w:rPr>
          <w:rFonts w:cstheme="minorHAnsi"/>
          <w:sz w:val="24"/>
          <w:szCs w:val="24"/>
        </w:rPr>
        <w:t xml:space="preserve"> La interfaz de usuario es la parte del servicio con la que más interactuarán los médicos. Es importante diseñar una interfaz de usuario intuitiva y fácil de usar.</w:t>
      </w:r>
    </w:p>
    <w:p w:rsidR="00CF1F67" w:rsidRPr="00C60033" w:rsidRDefault="00CF1F67" w:rsidP="00C60033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lastRenderedPageBreak/>
        <w:t>Crear una base de datos de información médica</w:t>
      </w:r>
      <w:r w:rsidRPr="00C60033">
        <w:rPr>
          <w:rFonts w:cstheme="minorHAnsi"/>
          <w:sz w:val="24"/>
          <w:szCs w:val="24"/>
        </w:rPr>
        <w:t>. La base de datos de información médica es el corazón del servicio. Es importante asegurarse de que la base de datos sea completa y esté actualizada.</w:t>
      </w:r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CF1F67" w:rsidRPr="00CF1F67" w:rsidRDefault="00CF1F67" w:rsidP="00C60033">
      <w:p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Formar al personal.</w:t>
      </w:r>
      <w:r w:rsidRPr="00CF1F67">
        <w:rPr>
          <w:rFonts w:cstheme="minorHAnsi"/>
          <w:sz w:val="24"/>
          <w:szCs w:val="24"/>
        </w:rPr>
        <w:t xml:space="preserve"> El personal que prestará apoyo a los médicos debe recibir formación sobre el servicio. Deben ser capaces de responder a las preguntas sobre el servicio y ayudar a los médicos a encontrar la información que necesitan.</w:t>
      </w:r>
    </w:p>
    <w:p w:rsidR="00CF1F67" w:rsidRPr="00CF1F67" w:rsidRDefault="00CF1F67" w:rsidP="00C60033">
      <w:pPr>
        <w:spacing w:after="0"/>
        <w:jc w:val="both"/>
        <w:rPr>
          <w:rFonts w:cstheme="minorHAnsi"/>
          <w:sz w:val="24"/>
          <w:szCs w:val="24"/>
        </w:rPr>
      </w:pPr>
    </w:p>
    <w:p w:rsidR="00CF1F67" w:rsidRPr="00CF1F67" w:rsidRDefault="0018074C" w:rsidP="00C6003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Divulgar</w:t>
      </w:r>
      <w:r w:rsidR="00CF1F67" w:rsidRPr="00C60033">
        <w:rPr>
          <w:rFonts w:cstheme="minorHAnsi"/>
          <w:b/>
          <w:sz w:val="24"/>
          <w:szCs w:val="24"/>
        </w:rPr>
        <w:t xml:space="preserve"> el servicio.</w:t>
      </w:r>
      <w:r w:rsidR="00CF1F67" w:rsidRPr="00CF1F67">
        <w:rPr>
          <w:rFonts w:cstheme="minorHAnsi"/>
          <w:sz w:val="24"/>
          <w:szCs w:val="24"/>
        </w:rPr>
        <w:t xml:space="preserve"> Una vez que el servicio esté en marcha, hay que </w:t>
      </w:r>
      <w:r>
        <w:rPr>
          <w:rFonts w:cstheme="minorHAnsi"/>
          <w:sz w:val="24"/>
          <w:szCs w:val="24"/>
        </w:rPr>
        <w:t xml:space="preserve">divulgarlo </w:t>
      </w:r>
      <w:r w:rsidR="00CF1F67" w:rsidRPr="00CF1F67">
        <w:rPr>
          <w:rFonts w:cstheme="minorHAnsi"/>
          <w:sz w:val="24"/>
          <w:szCs w:val="24"/>
        </w:rPr>
        <w:t>entre los médicos. Puede hacerlo a través de diversos canales, como la publicidad en línea, el marketing por correo electrónico y las redes sociales.</w:t>
      </w:r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tbl>
      <w:tblPr>
        <w:tblStyle w:val="Sombreadoclaro-nfasis2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60033" w:rsidRPr="00C60033" w:rsidTr="00C6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C60033" w:rsidRPr="00C60033" w:rsidRDefault="00C60033" w:rsidP="00522953">
            <w:pPr>
              <w:rPr>
                <w:rFonts w:cstheme="minorHAnsi"/>
                <w:sz w:val="24"/>
                <w:szCs w:val="24"/>
              </w:rPr>
            </w:pPr>
            <w:r w:rsidRPr="00C60033">
              <w:rPr>
                <w:rFonts w:cstheme="minorHAnsi"/>
                <w:sz w:val="24"/>
                <w:szCs w:val="24"/>
              </w:rPr>
              <w:t xml:space="preserve">Siguiendo estos pasos, puede diseñar un servicio de </w:t>
            </w:r>
            <w:r w:rsidR="00522953">
              <w:rPr>
                <w:rFonts w:cstheme="minorHAnsi"/>
                <w:sz w:val="24"/>
                <w:szCs w:val="24"/>
              </w:rPr>
              <w:t>MI</w:t>
            </w:r>
            <w:r w:rsidR="00522953" w:rsidRPr="00C60033">
              <w:rPr>
                <w:rFonts w:cstheme="minorHAnsi"/>
                <w:sz w:val="24"/>
                <w:szCs w:val="24"/>
              </w:rPr>
              <w:t xml:space="preserve"> </w:t>
            </w:r>
            <w:r w:rsidRPr="00C60033">
              <w:rPr>
                <w:rFonts w:cstheme="minorHAnsi"/>
                <w:sz w:val="24"/>
                <w:szCs w:val="24"/>
              </w:rPr>
              <w:t>a través de un servicio bibliográfico en línea que satisfaga las necesidades de los médicos.</w:t>
            </w:r>
          </w:p>
        </w:tc>
      </w:tr>
    </w:tbl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4154D8" w:rsidRPr="00522953" w:rsidRDefault="004154D8" w:rsidP="00522953">
      <w:pPr>
        <w:pStyle w:val="Ttulo2"/>
      </w:pPr>
      <w:bookmarkStart w:id="17" w:name="_Toc135158427"/>
      <w:r w:rsidRPr="00522953">
        <w:t>Diseño de un servicio</w:t>
      </w:r>
      <w:r w:rsidR="00522953" w:rsidRPr="00522953">
        <w:t xml:space="preserve"> </w:t>
      </w:r>
      <w:r w:rsidRPr="00522953">
        <w:t xml:space="preserve"> MI para usuarios:</w:t>
      </w:r>
      <w:bookmarkEnd w:id="17"/>
    </w:p>
    <w:p w:rsidR="004154D8" w:rsidRDefault="004154D8" w:rsidP="00CF1F67">
      <w:pPr>
        <w:spacing w:after="0"/>
        <w:rPr>
          <w:rFonts w:cstheme="minorHAnsi"/>
          <w:b/>
          <w:sz w:val="24"/>
          <w:szCs w:val="24"/>
        </w:rPr>
      </w:pPr>
    </w:p>
    <w:p w:rsidR="00CF1F67" w:rsidRPr="00C60033" w:rsidRDefault="00C60033" w:rsidP="00CF1F67">
      <w:pPr>
        <w:spacing w:after="0"/>
        <w:rPr>
          <w:rFonts w:cstheme="minorHAnsi"/>
          <w:b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C</w:t>
      </w:r>
      <w:r w:rsidR="00CF1F67" w:rsidRPr="00C60033">
        <w:rPr>
          <w:rFonts w:cstheme="minorHAnsi"/>
          <w:b/>
          <w:sz w:val="24"/>
          <w:szCs w:val="24"/>
        </w:rPr>
        <w:t xml:space="preserve">onsideraciones adicionales que pueden ser importantes a la hora de diseñar un servicio de </w:t>
      </w:r>
      <w:r w:rsidR="00522953" w:rsidRPr="00522953">
        <w:rPr>
          <w:rFonts w:cstheme="minorHAnsi"/>
          <w:b/>
          <w:sz w:val="24"/>
          <w:szCs w:val="24"/>
        </w:rPr>
        <w:t xml:space="preserve">MI </w:t>
      </w:r>
      <w:r w:rsidR="00CF1F67" w:rsidRPr="00C60033">
        <w:rPr>
          <w:rFonts w:cstheme="minorHAnsi"/>
          <w:b/>
          <w:sz w:val="24"/>
          <w:szCs w:val="24"/>
        </w:rPr>
        <w:t>para médico</w:t>
      </w:r>
      <w:r w:rsidRPr="00C60033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:</w:t>
      </w:r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Seguridad y privacidad:</w:t>
      </w:r>
      <w:r w:rsidRPr="00CF1F67">
        <w:rPr>
          <w:rFonts w:cstheme="minorHAnsi"/>
          <w:sz w:val="24"/>
          <w:szCs w:val="24"/>
        </w:rPr>
        <w:t xml:space="preserve"> Es importante garantizar que el servicio sea seguro y que se proteja la privacidad de los médicos y sus pacientes.</w:t>
      </w: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Conformidad:</w:t>
      </w:r>
      <w:r w:rsidRPr="00CF1F67">
        <w:rPr>
          <w:rFonts w:cstheme="minorHAnsi"/>
          <w:sz w:val="24"/>
          <w:szCs w:val="24"/>
        </w:rPr>
        <w:t xml:space="preserve"> El servicio debe cumplir con todas las leyes y reglamentos aplicables, como la HIPAA.</w:t>
      </w: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Facilidad de uso:</w:t>
      </w:r>
      <w:r w:rsidRPr="00CF1F67">
        <w:rPr>
          <w:rFonts w:cstheme="minorHAnsi"/>
          <w:sz w:val="24"/>
          <w:szCs w:val="24"/>
        </w:rPr>
        <w:t xml:space="preserve"> El servicio debe ser fácil de usar y navegar.</w:t>
      </w: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Asistencia:</w:t>
      </w:r>
      <w:r w:rsidRPr="00CF1F67">
        <w:rPr>
          <w:rFonts w:cstheme="minorHAnsi"/>
          <w:sz w:val="24"/>
          <w:szCs w:val="24"/>
        </w:rPr>
        <w:t xml:space="preserve"> El servicio debe proporcionar asistencia a los médicos que necesiten ayuda para utilizarlo.</w:t>
      </w: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Formación:</w:t>
      </w:r>
      <w:r w:rsidRPr="00CF1F67">
        <w:rPr>
          <w:rFonts w:cstheme="minorHAnsi"/>
          <w:sz w:val="24"/>
          <w:szCs w:val="24"/>
        </w:rPr>
        <w:t xml:space="preserve"> El personal que preste asistencia a los médicos debe recibir formación sobre el servicio.</w:t>
      </w:r>
    </w:p>
    <w:p w:rsidR="00CF1F67" w:rsidRPr="00CF1F67" w:rsidRDefault="00CF1F67" w:rsidP="004154D8">
      <w:pPr>
        <w:spacing w:after="0" w:line="240" w:lineRule="auto"/>
        <w:rPr>
          <w:rFonts w:cstheme="minorHAnsi"/>
          <w:sz w:val="24"/>
          <w:szCs w:val="24"/>
        </w:rPr>
      </w:pPr>
    </w:p>
    <w:p w:rsidR="00CF1F67" w:rsidRPr="00CF1F67" w:rsidRDefault="00C60033" w:rsidP="004154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Divulgación</w:t>
      </w:r>
      <w:r w:rsidR="00CF1F67" w:rsidRPr="00C60033">
        <w:rPr>
          <w:rFonts w:cstheme="minorHAnsi"/>
          <w:b/>
          <w:sz w:val="24"/>
          <w:szCs w:val="24"/>
        </w:rPr>
        <w:t>:</w:t>
      </w:r>
      <w:r w:rsidR="00CF1F67" w:rsidRPr="00CF1F67">
        <w:rPr>
          <w:rFonts w:cstheme="minorHAnsi"/>
          <w:sz w:val="24"/>
          <w:szCs w:val="24"/>
        </w:rPr>
        <w:t xml:space="preserve"> El servicio debe </w:t>
      </w:r>
      <w:r>
        <w:rPr>
          <w:rFonts w:cstheme="minorHAnsi"/>
          <w:sz w:val="24"/>
          <w:szCs w:val="24"/>
        </w:rPr>
        <w:t>divulgarse</w:t>
      </w:r>
      <w:r w:rsidR="00CF1F67" w:rsidRPr="00CF1F67">
        <w:rPr>
          <w:rFonts w:cstheme="minorHAnsi"/>
          <w:sz w:val="24"/>
          <w:szCs w:val="24"/>
        </w:rPr>
        <w:t xml:space="preserve"> entre los médicos.</w:t>
      </w:r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CF1F67" w:rsidRPr="00C60033" w:rsidRDefault="00C60033" w:rsidP="00CF1F67">
      <w:pPr>
        <w:spacing w:after="0"/>
        <w:rPr>
          <w:rFonts w:cstheme="minorHAnsi"/>
          <w:b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V</w:t>
      </w:r>
      <w:r w:rsidR="00CF1F67" w:rsidRPr="00C60033">
        <w:rPr>
          <w:rFonts w:cstheme="minorHAnsi"/>
          <w:b/>
          <w:sz w:val="24"/>
          <w:szCs w:val="24"/>
        </w:rPr>
        <w:t xml:space="preserve">entajas e inconvenientes de utilizar la </w:t>
      </w:r>
      <w:r>
        <w:rPr>
          <w:rFonts w:cstheme="minorHAnsi"/>
          <w:b/>
          <w:sz w:val="24"/>
          <w:szCs w:val="24"/>
        </w:rPr>
        <w:t>MI</w:t>
      </w:r>
      <w:r w:rsidR="00CF1F67" w:rsidRPr="00C60033">
        <w:rPr>
          <w:rFonts w:cstheme="minorHAnsi"/>
          <w:b/>
          <w:sz w:val="24"/>
          <w:szCs w:val="24"/>
        </w:rPr>
        <w:t xml:space="preserve"> para un servicio bibliográfico en línea para médicos atendido por un bibliotecario:</w:t>
      </w:r>
    </w:p>
    <w:p w:rsidR="00CF1F67" w:rsidRPr="00522953" w:rsidRDefault="00CF1F67" w:rsidP="00522953">
      <w:pPr>
        <w:pStyle w:val="Ttulo3"/>
      </w:pPr>
      <w:bookmarkStart w:id="18" w:name="_Toc135158428"/>
      <w:r w:rsidRPr="00522953">
        <w:t>Ventajas</w:t>
      </w:r>
      <w:bookmarkEnd w:id="18"/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CF1F67" w:rsidRPr="00C60033" w:rsidRDefault="00CF1F67" w:rsidP="00C60033">
      <w:pPr>
        <w:pStyle w:val="Prrafodelista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 xml:space="preserve">La </w:t>
      </w:r>
      <w:r w:rsidR="00C60033">
        <w:rPr>
          <w:rFonts w:cstheme="minorHAnsi"/>
          <w:sz w:val="24"/>
          <w:szCs w:val="24"/>
        </w:rPr>
        <w:t>MI</w:t>
      </w:r>
      <w:r w:rsidRPr="00C60033">
        <w:rPr>
          <w:rFonts w:cstheme="minorHAnsi"/>
          <w:sz w:val="24"/>
          <w:szCs w:val="24"/>
        </w:rPr>
        <w:t xml:space="preserve"> es un medio cómodo y eficaz para que los médicos obtengan ayuda con la búsqueda bibliográfica.</w:t>
      </w:r>
    </w:p>
    <w:p w:rsidR="00CF1F67" w:rsidRPr="00C60033" w:rsidRDefault="00CF1F67" w:rsidP="00C60033">
      <w:pPr>
        <w:pStyle w:val="Prrafodelista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lastRenderedPageBreak/>
        <w:t>Es más rápida que el correo electrónico y puede utilizarse para comunicarse en tiempo real.</w:t>
      </w:r>
    </w:p>
    <w:p w:rsidR="00CF1F67" w:rsidRPr="00C60033" w:rsidRDefault="00CF1F67" w:rsidP="00C60033">
      <w:pPr>
        <w:pStyle w:val="Prrafodelista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La MI es una forma más personal de comunicarse que el correo electrónico, lo que puede facilitar a los médicos hacer preguntas y obtener ayuda.</w:t>
      </w:r>
    </w:p>
    <w:p w:rsidR="00CF1F67" w:rsidRPr="00C60033" w:rsidRDefault="00CF1F67" w:rsidP="00C60033">
      <w:pPr>
        <w:pStyle w:val="Prrafodelista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La MI puede utilizarse para proporcionar asistencia inmediata a los médicos que trabajan en proyectos urgentes.</w:t>
      </w:r>
    </w:p>
    <w:p w:rsidR="00CF1F67" w:rsidRDefault="00CF1F67" w:rsidP="00C60033">
      <w:pPr>
        <w:pStyle w:val="Prrafodelista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La MI puede utilizarse para establecer relaciones entre médicos y bibliotecarios, lo que puede mejorar la comunicación y la colaboración.</w:t>
      </w:r>
    </w:p>
    <w:p w:rsidR="00CF1F67" w:rsidRPr="00522953" w:rsidRDefault="00CF1F67" w:rsidP="00522953">
      <w:pPr>
        <w:pStyle w:val="Ttulo3"/>
      </w:pPr>
      <w:bookmarkStart w:id="19" w:name="_Toc135158429"/>
      <w:r w:rsidRPr="00522953">
        <w:t>Desventajas</w:t>
      </w:r>
      <w:bookmarkEnd w:id="19"/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CF1F67" w:rsidRPr="00C60033" w:rsidRDefault="00CF1F67" w:rsidP="00C60033">
      <w:pPr>
        <w:pStyle w:val="Prrafodelista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La MI puede ser perjudicial si los médicos no tienen cuidado al utilizarla.</w:t>
      </w:r>
    </w:p>
    <w:p w:rsidR="00CF1F67" w:rsidRPr="00C60033" w:rsidRDefault="00CF1F67" w:rsidP="00C60033">
      <w:pPr>
        <w:pStyle w:val="Prrafodelista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La MI puede utilizarse para enviar información confidencial, lo que puede suponer un riesgo para la seguridad.</w:t>
      </w:r>
    </w:p>
    <w:p w:rsidR="00CF1F67" w:rsidRPr="00C60033" w:rsidRDefault="00CF1F67" w:rsidP="00C60033">
      <w:pPr>
        <w:pStyle w:val="Prrafodelista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La MI puede utilizarse para enviar spam u otros mensajes no deseados.</w:t>
      </w:r>
    </w:p>
    <w:p w:rsidR="00CF1F67" w:rsidRPr="00C60033" w:rsidRDefault="00CF1F67" w:rsidP="00C60033">
      <w:pPr>
        <w:pStyle w:val="Prrafodelista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La MI puede utilizarse para intimidar o acosar a otros usuarios.</w:t>
      </w:r>
    </w:p>
    <w:p w:rsidR="00CF1F67" w:rsidRPr="00C60033" w:rsidRDefault="00CF1F67" w:rsidP="00C60033">
      <w:pPr>
        <w:pStyle w:val="Prrafodelista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 xml:space="preserve">La </w:t>
      </w:r>
      <w:r w:rsidR="00522953">
        <w:rPr>
          <w:rFonts w:cstheme="minorHAnsi"/>
          <w:sz w:val="24"/>
          <w:szCs w:val="24"/>
        </w:rPr>
        <w:t>MI</w:t>
      </w:r>
      <w:r w:rsidR="00522953" w:rsidRPr="00C60033">
        <w:rPr>
          <w:rFonts w:cstheme="minorHAnsi"/>
          <w:sz w:val="24"/>
          <w:szCs w:val="24"/>
        </w:rPr>
        <w:t xml:space="preserve"> </w:t>
      </w:r>
      <w:r w:rsidRPr="00C60033">
        <w:rPr>
          <w:rFonts w:cstheme="minorHAnsi"/>
          <w:sz w:val="24"/>
          <w:szCs w:val="24"/>
        </w:rPr>
        <w:t>puede utilizarse para difundir información errónea.</w:t>
      </w:r>
    </w:p>
    <w:p w:rsidR="00C60033" w:rsidRDefault="00C60033" w:rsidP="00C60033">
      <w:pPr>
        <w:spacing w:after="0"/>
        <w:rPr>
          <w:rFonts w:cstheme="minorHAnsi"/>
          <w:sz w:val="24"/>
          <w:szCs w:val="24"/>
        </w:rPr>
      </w:pPr>
    </w:p>
    <w:p w:rsidR="00CF1F67" w:rsidRPr="00C60033" w:rsidRDefault="00CF1F67" w:rsidP="00C60033">
      <w:pPr>
        <w:spacing w:after="0"/>
        <w:jc w:val="both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En general, la MI puede ser una herramienta valiosa para proporcionar servicios bibliográficos en línea a los médicos. Sin embargo, es importante ser consciente de los riesgos potenciales y utilizar la MI de forma responsable.</w:t>
      </w:r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CF1F67" w:rsidRPr="00C60033" w:rsidRDefault="00C60033" w:rsidP="00CF1F67">
      <w:pPr>
        <w:spacing w:after="0"/>
        <w:rPr>
          <w:rFonts w:cstheme="minorHAnsi"/>
          <w:b/>
          <w:sz w:val="24"/>
          <w:szCs w:val="24"/>
        </w:rPr>
      </w:pPr>
      <w:r w:rsidRPr="00C60033">
        <w:rPr>
          <w:rFonts w:cstheme="minorHAnsi"/>
          <w:b/>
          <w:sz w:val="24"/>
          <w:szCs w:val="24"/>
        </w:rPr>
        <w:t>A</w:t>
      </w:r>
      <w:r w:rsidR="00CF1F67" w:rsidRPr="00C60033">
        <w:rPr>
          <w:rFonts w:cstheme="minorHAnsi"/>
          <w:b/>
          <w:sz w:val="24"/>
          <w:szCs w:val="24"/>
        </w:rPr>
        <w:t>lgunos aspectos adicionales que deben tenerse en cuenta al utilizar la MI para un servicio bibliográfico en línea:</w:t>
      </w:r>
    </w:p>
    <w:p w:rsidR="00CF1F67" w:rsidRPr="00CF1F67" w:rsidRDefault="00CF1F67" w:rsidP="00CF1F67">
      <w:pPr>
        <w:spacing w:after="0"/>
        <w:rPr>
          <w:rFonts w:cstheme="minorHAnsi"/>
          <w:sz w:val="24"/>
          <w:szCs w:val="24"/>
        </w:rPr>
      </w:pPr>
    </w:p>
    <w:p w:rsidR="00CF1F67" w:rsidRPr="00C60033" w:rsidRDefault="00CF1F67" w:rsidP="00C60033">
      <w:pPr>
        <w:pStyle w:val="Prrafodelista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Asegúrese de que la plataforma de MI que elija sea segura y que su información personal esté protegida.</w:t>
      </w:r>
    </w:p>
    <w:p w:rsidR="00CF1F67" w:rsidRPr="00C60033" w:rsidRDefault="00CF1F67" w:rsidP="00C60033">
      <w:pPr>
        <w:pStyle w:val="Prrafodelista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Establezca expectativas claras con los médicos sobre cómo se utilizará la MI.</w:t>
      </w:r>
    </w:p>
    <w:p w:rsidR="00CF1F67" w:rsidRPr="00C60033" w:rsidRDefault="00CF1F67" w:rsidP="00C60033">
      <w:pPr>
        <w:pStyle w:val="Prrafodelista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Sea respetuoso con el tiempo y la privacidad de los médicos.</w:t>
      </w:r>
    </w:p>
    <w:p w:rsidR="00CF1F67" w:rsidRPr="00C60033" w:rsidRDefault="00CF1F67" w:rsidP="00C60033">
      <w:pPr>
        <w:pStyle w:val="Prrafodelista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Utilice la MI para proporcionar información clara y concisa.</w:t>
      </w:r>
    </w:p>
    <w:p w:rsidR="00CF1F67" w:rsidRPr="00C60033" w:rsidRDefault="00CF1F67" w:rsidP="00C60033">
      <w:pPr>
        <w:pStyle w:val="Prrafodelista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Sea paciente y comprensivo si los médicos tienen preguntas o necesitan ayuda adicional.</w:t>
      </w:r>
    </w:p>
    <w:p w:rsidR="00CF1F67" w:rsidRPr="00C60033" w:rsidRDefault="00CF1F67" w:rsidP="00C60033">
      <w:pPr>
        <w:spacing w:after="0"/>
        <w:rPr>
          <w:rFonts w:cstheme="minorHAnsi"/>
          <w:sz w:val="24"/>
          <w:szCs w:val="24"/>
        </w:rPr>
      </w:pPr>
      <w:r w:rsidRPr="00C60033">
        <w:rPr>
          <w:rFonts w:cstheme="minorHAnsi"/>
          <w:sz w:val="24"/>
          <w:szCs w:val="24"/>
        </w:rPr>
        <w:t>Siguiendo estos consejos, puede ayudar a garantizar que la MI sea una experiencia positiva y productiva tanto para los médicos como para los bibliotecarios.</w:t>
      </w:r>
    </w:p>
    <w:p w:rsidR="001E67DA" w:rsidRPr="00522953" w:rsidRDefault="008E3BB6" w:rsidP="00522953">
      <w:pPr>
        <w:pStyle w:val="Ttulo1"/>
      </w:pPr>
      <w:bookmarkStart w:id="20" w:name="_Toc135158430"/>
      <w:r w:rsidRPr="00522953">
        <w:t>CONCLUSIONES</w:t>
      </w:r>
      <w:bookmarkEnd w:id="20"/>
    </w:p>
    <w:p w:rsidR="001E67DA" w:rsidRDefault="001E67DA" w:rsidP="00CF1F67">
      <w:pPr>
        <w:spacing w:after="0"/>
        <w:rPr>
          <w:rFonts w:cstheme="minorHAnsi"/>
          <w:b/>
          <w:sz w:val="24"/>
          <w:szCs w:val="24"/>
        </w:rPr>
      </w:pPr>
    </w:p>
    <w:p w:rsidR="001E67DA" w:rsidRPr="001E67DA" w:rsidRDefault="001E67DA" w:rsidP="001E67DA">
      <w:pPr>
        <w:spacing w:after="0"/>
        <w:jc w:val="both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 xml:space="preserve">En conclusión, la integración de la </w:t>
      </w:r>
      <w:r w:rsidR="00522953">
        <w:rPr>
          <w:rFonts w:cstheme="minorHAnsi"/>
          <w:sz w:val="24"/>
          <w:szCs w:val="24"/>
        </w:rPr>
        <w:t>MI</w:t>
      </w:r>
      <w:r w:rsidR="00522953" w:rsidRPr="001E67DA">
        <w:rPr>
          <w:rFonts w:cstheme="minorHAnsi"/>
          <w:sz w:val="24"/>
          <w:szCs w:val="24"/>
        </w:rPr>
        <w:t xml:space="preserve"> </w:t>
      </w:r>
      <w:r w:rsidRPr="001E67DA">
        <w:rPr>
          <w:rFonts w:cstheme="minorHAnsi"/>
          <w:sz w:val="24"/>
          <w:szCs w:val="24"/>
        </w:rPr>
        <w:t xml:space="preserve">en los servicios de bibliografía para profesionales de la salud puede mejorar significativamente la eficiencia, eficacia y personalización de la información médica que reciben los usuarios. Al permitir la comunicación en tiempo </w:t>
      </w:r>
      <w:r w:rsidRPr="001E67DA">
        <w:rPr>
          <w:rFonts w:cstheme="minorHAnsi"/>
          <w:sz w:val="24"/>
          <w:szCs w:val="24"/>
        </w:rPr>
        <w:lastRenderedPageBreak/>
        <w:t>real y una atención personalizada, los servicios pueden satisfacer mejor las necesidades de los usuarios y fomentar su lealtad.</w:t>
      </w:r>
    </w:p>
    <w:p w:rsidR="001E67DA" w:rsidRPr="001E67DA" w:rsidRDefault="001E67DA" w:rsidP="001E67DA">
      <w:pPr>
        <w:spacing w:after="0"/>
        <w:jc w:val="both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 xml:space="preserve">Sin embargo, también hay riesgos y desafíos asociados con el uso de la </w:t>
      </w:r>
      <w:r w:rsidR="00522953">
        <w:rPr>
          <w:rFonts w:cstheme="minorHAnsi"/>
          <w:sz w:val="24"/>
          <w:szCs w:val="24"/>
        </w:rPr>
        <w:t>MI</w:t>
      </w:r>
      <w:r w:rsidRPr="001E67DA">
        <w:rPr>
          <w:rFonts w:cstheme="minorHAnsi"/>
          <w:sz w:val="24"/>
          <w:szCs w:val="24"/>
        </w:rPr>
        <w:t xml:space="preserve"> en este contexto. Es importante ser conscientes de estos riesgos y aplicar buenas prácticas para minimizarlos, como la seguridad y privacidad de la información y evitar la sobrecarga de información.</w:t>
      </w:r>
    </w:p>
    <w:p w:rsidR="001E67DA" w:rsidRDefault="001E67DA" w:rsidP="001E67DA">
      <w:pPr>
        <w:spacing w:after="0"/>
        <w:jc w:val="both"/>
        <w:rPr>
          <w:rFonts w:cstheme="minorHAnsi"/>
          <w:sz w:val="24"/>
          <w:szCs w:val="24"/>
        </w:rPr>
      </w:pPr>
      <w:r w:rsidRPr="001E67DA">
        <w:rPr>
          <w:rFonts w:cstheme="minorHAnsi"/>
          <w:sz w:val="24"/>
          <w:szCs w:val="24"/>
        </w:rPr>
        <w:t xml:space="preserve">En general, se recomienda a los proveedores de servicios de información médica que consideren la integración de la </w:t>
      </w:r>
      <w:r w:rsidR="00522953">
        <w:rPr>
          <w:rFonts w:cstheme="minorHAnsi"/>
          <w:sz w:val="24"/>
          <w:szCs w:val="24"/>
        </w:rPr>
        <w:t>MI</w:t>
      </w:r>
      <w:r w:rsidR="00522953" w:rsidRPr="001E67DA">
        <w:rPr>
          <w:rFonts w:cstheme="minorHAnsi"/>
          <w:sz w:val="24"/>
          <w:szCs w:val="24"/>
        </w:rPr>
        <w:t xml:space="preserve"> </w:t>
      </w:r>
      <w:r w:rsidRPr="001E67DA">
        <w:rPr>
          <w:rFonts w:cstheme="minorHAnsi"/>
          <w:sz w:val="24"/>
          <w:szCs w:val="24"/>
        </w:rPr>
        <w:t xml:space="preserve">como una herramienta complementaria para mejorar la calidad del servicio al usuario. Además, se resalta la importancia de la evaluación continua de los resultados para adaptar la integración de la </w:t>
      </w:r>
      <w:r w:rsidR="00522953">
        <w:rPr>
          <w:rFonts w:cstheme="minorHAnsi"/>
          <w:sz w:val="24"/>
          <w:szCs w:val="24"/>
        </w:rPr>
        <w:t>MI</w:t>
      </w:r>
      <w:r w:rsidRPr="001E67DA">
        <w:rPr>
          <w:rFonts w:cstheme="minorHAnsi"/>
          <w:sz w:val="24"/>
          <w:szCs w:val="24"/>
        </w:rPr>
        <w:t xml:space="preserve"> a las necesidades de los usuarios y mejorar la experiencia de usuario.</w:t>
      </w:r>
    </w:p>
    <w:p w:rsidR="00B32E14" w:rsidRPr="00522953" w:rsidRDefault="008E3BB6" w:rsidP="00522953">
      <w:pPr>
        <w:pStyle w:val="Ttulo1"/>
      </w:pPr>
      <w:bookmarkStart w:id="21" w:name="_Toc135158431"/>
      <w:r w:rsidRPr="00522953">
        <w:t>RECOMENDACIONES</w:t>
      </w:r>
      <w:bookmarkEnd w:id="21"/>
    </w:p>
    <w:p w:rsidR="00035622" w:rsidRDefault="00035622" w:rsidP="001E67D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32E14" w:rsidRPr="00B32E14" w:rsidRDefault="00B32E14" w:rsidP="00B32E14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32E14">
        <w:rPr>
          <w:rFonts w:cstheme="minorHAnsi"/>
          <w:sz w:val="24"/>
          <w:szCs w:val="24"/>
        </w:rPr>
        <w:t xml:space="preserve">Implementar la </w:t>
      </w:r>
      <w:r w:rsidR="00522953">
        <w:rPr>
          <w:rFonts w:cstheme="minorHAnsi"/>
          <w:sz w:val="24"/>
          <w:szCs w:val="24"/>
        </w:rPr>
        <w:t>MI</w:t>
      </w:r>
      <w:r w:rsidR="00522953" w:rsidRPr="00B32E14">
        <w:rPr>
          <w:rFonts w:cstheme="minorHAnsi"/>
          <w:sz w:val="24"/>
          <w:szCs w:val="24"/>
        </w:rPr>
        <w:t xml:space="preserve"> </w:t>
      </w:r>
      <w:r w:rsidRPr="00B32E14">
        <w:rPr>
          <w:rFonts w:cstheme="minorHAnsi"/>
          <w:sz w:val="24"/>
          <w:szCs w:val="24"/>
        </w:rPr>
        <w:t>como una herramienta de apoyo al servicio de bibliografía, permitiendo la comunicación en tiempo real y la atención personalizada a los usuarios profesionales de la salud.</w:t>
      </w:r>
    </w:p>
    <w:p w:rsidR="00B32E14" w:rsidRPr="00B32E14" w:rsidRDefault="00B32E14" w:rsidP="00B32E14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32E14">
        <w:rPr>
          <w:rFonts w:cstheme="minorHAnsi"/>
          <w:sz w:val="24"/>
          <w:szCs w:val="24"/>
        </w:rPr>
        <w:t xml:space="preserve">Evaluar continuamente los resultados de la integración de la </w:t>
      </w:r>
      <w:r w:rsidR="00522953">
        <w:rPr>
          <w:rFonts w:cstheme="minorHAnsi"/>
          <w:sz w:val="24"/>
          <w:szCs w:val="24"/>
        </w:rPr>
        <w:t>MI</w:t>
      </w:r>
      <w:r w:rsidRPr="00B32E14">
        <w:rPr>
          <w:rFonts w:cstheme="minorHAnsi"/>
          <w:sz w:val="24"/>
          <w:szCs w:val="24"/>
        </w:rPr>
        <w:t xml:space="preserve"> para adaptarse a las necesidades de los usuarios y mejorar la calidad del servicio.</w:t>
      </w:r>
    </w:p>
    <w:p w:rsidR="00B32E14" w:rsidRPr="00B32E14" w:rsidRDefault="00B32E14" w:rsidP="00B32E14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32E14">
        <w:rPr>
          <w:rFonts w:cstheme="minorHAnsi"/>
          <w:sz w:val="24"/>
          <w:szCs w:val="24"/>
        </w:rPr>
        <w:t xml:space="preserve">Establecer políticas claras sobre la privacidad y seguridad de la información de los usuarios que se transmita a través de la </w:t>
      </w:r>
      <w:r w:rsidR="00522953">
        <w:rPr>
          <w:rFonts w:cstheme="minorHAnsi"/>
          <w:sz w:val="24"/>
          <w:szCs w:val="24"/>
        </w:rPr>
        <w:t>MI</w:t>
      </w:r>
      <w:r w:rsidRPr="00B32E14">
        <w:rPr>
          <w:rFonts w:cstheme="minorHAnsi"/>
          <w:sz w:val="24"/>
          <w:szCs w:val="24"/>
        </w:rPr>
        <w:t>.</w:t>
      </w:r>
    </w:p>
    <w:p w:rsidR="00B32E14" w:rsidRPr="00B32E14" w:rsidRDefault="00B32E14" w:rsidP="00B32E14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32E14">
        <w:rPr>
          <w:rFonts w:cstheme="minorHAnsi"/>
          <w:sz w:val="24"/>
          <w:szCs w:val="24"/>
        </w:rPr>
        <w:t xml:space="preserve">Capacitar al personal encargado de la atención al cliente para un buen uso de la </w:t>
      </w:r>
      <w:r w:rsidR="00522953">
        <w:rPr>
          <w:rFonts w:cstheme="minorHAnsi"/>
          <w:sz w:val="24"/>
          <w:szCs w:val="24"/>
        </w:rPr>
        <w:t>MI</w:t>
      </w:r>
      <w:r w:rsidRPr="00B32E14">
        <w:rPr>
          <w:rFonts w:cstheme="minorHAnsi"/>
          <w:sz w:val="24"/>
          <w:szCs w:val="24"/>
        </w:rPr>
        <w:t>, evitando sobrecarga de información y brindando atención de calidad.</w:t>
      </w:r>
    </w:p>
    <w:p w:rsidR="00B32E14" w:rsidRDefault="00B32E14" w:rsidP="00B32E14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B32E14">
        <w:rPr>
          <w:rFonts w:cstheme="minorHAnsi"/>
          <w:sz w:val="24"/>
          <w:szCs w:val="24"/>
        </w:rPr>
        <w:t xml:space="preserve">Comparar el uso de la </w:t>
      </w:r>
      <w:r w:rsidR="00522953">
        <w:rPr>
          <w:rFonts w:cstheme="minorHAnsi"/>
          <w:sz w:val="24"/>
          <w:szCs w:val="24"/>
        </w:rPr>
        <w:t>MI</w:t>
      </w:r>
      <w:r w:rsidR="00522953" w:rsidRPr="00B32E14">
        <w:rPr>
          <w:rFonts w:cstheme="minorHAnsi"/>
          <w:sz w:val="24"/>
          <w:szCs w:val="24"/>
        </w:rPr>
        <w:t xml:space="preserve"> </w:t>
      </w:r>
      <w:r w:rsidRPr="00B32E14">
        <w:rPr>
          <w:rFonts w:cstheme="minorHAnsi"/>
          <w:sz w:val="24"/>
          <w:szCs w:val="24"/>
        </w:rPr>
        <w:t>en los servicios de bibliografía para profesionales de la salud con otros métodos de acceso a la información médica, analizando las ventajas y desventajas de cada uno.</w:t>
      </w:r>
    </w:p>
    <w:p w:rsidR="00B32E14" w:rsidRPr="00B32E14" w:rsidRDefault="00B32E14" w:rsidP="00B32E14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:rsidR="00C9318E" w:rsidRDefault="00B32E14" w:rsidP="00C9318E">
      <w:pPr>
        <w:spacing w:after="0"/>
        <w:jc w:val="both"/>
        <w:rPr>
          <w:rFonts w:cstheme="minorHAnsi"/>
          <w:sz w:val="24"/>
          <w:szCs w:val="24"/>
        </w:rPr>
      </w:pPr>
      <w:r w:rsidRPr="00B32E14">
        <w:rPr>
          <w:rFonts w:cstheme="minorHAnsi"/>
          <w:sz w:val="24"/>
          <w:szCs w:val="24"/>
        </w:rPr>
        <w:t>Estas recomendaciones pueden ser útiles para mejorar la eficiencia, eficacia y personalización de los servicios de información médica para profesionales de la salud.</w:t>
      </w: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C9318E" w:rsidRDefault="00C9318E" w:rsidP="00C9318E">
      <w:pPr>
        <w:spacing w:after="0"/>
        <w:jc w:val="both"/>
        <w:rPr>
          <w:rFonts w:cstheme="minorHAnsi"/>
          <w:sz w:val="24"/>
          <w:szCs w:val="24"/>
        </w:rPr>
      </w:pPr>
    </w:p>
    <w:p w:rsidR="001E67DA" w:rsidRPr="00522953" w:rsidRDefault="008E3BB6" w:rsidP="00C9318E">
      <w:pPr>
        <w:pStyle w:val="Ttulo1"/>
      </w:pPr>
      <w:bookmarkStart w:id="22" w:name="_Toc135158432"/>
      <w:r w:rsidRPr="00522953">
        <w:t>BIBLIOGRAFÍA</w:t>
      </w:r>
      <w:bookmarkEnd w:id="22"/>
    </w:p>
    <w:p w:rsidR="00B32E14" w:rsidRDefault="00B32E14" w:rsidP="00CF1F67">
      <w:pPr>
        <w:spacing w:after="0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Alfonso Sánchez IR, Alonso Galbán P, Fernández Valdés MM, Alfonso Manzanet JE, Zacca González G, Izquierdo Pamias T, Reyes CM. Aportes del Centro Nacional de Información de Ciencias Médicas frente a la COVID-19. ACIMED [Internet]. 2020 [citado 16 may 2023]; 31(3): 1-18. Disponible en: </w:t>
      </w:r>
      <w:hyperlink r:id="rId14" w:history="1">
        <w:r w:rsidRPr="006A17FD">
          <w:rPr>
            <w:rStyle w:val="Hipervnculo"/>
            <w:rFonts w:cstheme="minorHAnsi"/>
            <w:sz w:val="24"/>
            <w:szCs w:val="24"/>
          </w:rPr>
          <w:t>https://www.medigraphic.com/pdfs/acimed/aci-2020/aci203j.pdf</w:t>
        </w:r>
      </w:hyperlink>
    </w:p>
    <w:p w:rsidR="006A17FD" w:rsidRPr="006A17FD" w:rsidRDefault="006A17FD" w:rsidP="006A17FD">
      <w:pPr>
        <w:pStyle w:val="Prrafodelista"/>
        <w:ind w:left="851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Álvarez--Castelló M, Pérez-López A, Díaz-Martínez A, Castro-Almarales R, López-González B, Rodríguez-Canosa J. Tecnología móvil en dos consultas hospitalarias durante la COVID-19. Archivos del Hospital Universitario "General Calixto García" [Internet]. 2022 [citado 15 May 2023];10(1):[aprox. 10p.]. Disponible en: </w:t>
      </w:r>
      <w:hyperlink r:id="rId15" w:history="1">
        <w:r w:rsidRPr="006A17FD">
          <w:rPr>
            <w:rStyle w:val="Hipervnculo"/>
            <w:rFonts w:cstheme="minorHAnsi"/>
            <w:sz w:val="24"/>
            <w:szCs w:val="24"/>
          </w:rPr>
          <w:t>https://revcalixto.sld.cu/index.php/ahcg/article/view/912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Banegas P. Recursos y servicios de información durante la covidaniedad: sistema de bibliotecas de la pontificia universidad católica argentina (SIBUCA [Internet]. 2021 [citado 16 may 2023].   Disponible en: </w:t>
      </w:r>
      <w:hyperlink r:id="rId16" w:history="1">
        <w:r w:rsidRPr="006A17FD">
          <w:rPr>
            <w:rStyle w:val="Hipervnculo"/>
            <w:rFonts w:cstheme="minorHAnsi"/>
            <w:sz w:val="24"/>
            <w:szCs w:val="24"/>
          </w:rPr>
          <w:t>https://rephip.unr.edu.ar/bitstream/handle/2133/23669/Paola%20Banegas.pdf?sequence=3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Biblioteca Medica Nacional “123” [Internet]. Cuba: Infomed, Centro Nacional de Información de Ciencias Médicas, Ministerio de Salud Pública; c1999-2023 [actualizado año mes día; citado 16 may 2023]. Historia de la Biblioteca Médica Nacional de Cuba. 2012;[aprox. 10 pantallas.]. Disponible en: </w:t>
      </w:r>
      <w:hyperlink r:id="rId17" w:history="1">
        <w:r w:rsidRPr="006A17FD">
          <w:rPr>
            <w:rStyle w:val="Hipervnculo"/>
            <w:rFonts w:cstheme="minorHAnsi"/>
            <w:sz w:val="24"/>
            <w:szCs w:val="24"/>
          </w:rPr>
          <w:t>http://articulos.sld.cu/bmn/2012/12/26/historia-de-la-biblioteca-medica-nacional-de-cuba/</w:t>
        </w:r>
      </w:hyperlink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Casero-Ripollés A. Servicios móviles de mensajería instantánea y Covid-19: oportunidades y limitaciones para la comunicación institucional [Internet]. 2020 [citado 16 may 2023].  Disponible en: </w:t>
      </w:r>
      <w:hyperlink r:id="rId18" w:history="1">
        <w:r w:rsidRPr="006A17FD">
          <w:rPr>
            <w:rStyle w:val="Hipervnculo"/>
            <w:rFonts w:cstheme="minorHAnsi"/>
            <w:sz w:val="24"/>
            <w:szCs w:val="24"/>
          </w:rPr>
          <w:t>https://repositori.uji.es/xmlui/bitstream/handle/10234/191138/72877.pdf?sequence=1&amp;isAllowed=y</w:t>
        </w:r>
      </w:hyperlink>
      <w:r w:rsidRPr="006A17FD">
        <w:rPr>
          <w:rFonts w:cstheme="minorHAnsi"/>
          <w:sz w:val="24"/>
          <w:szCs w:val="24"/>
        </w:rPr>
        <w:t xml:space="preserve"> 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CENCOMED: Centro virtual de convenciones de salud [Internet]. Cuba: Infomed, Centro Nacional de Información de Ciencias Médicas, Ministerio de Salud Pública; c1999-2023 [actualizado 26 abril 2023; citado 16 may 2023]. Sería siempre referencista, disfruto el contacto y la relación con los usuarios.  </w:t>
      </w:r>
      <w:r w:rsidRPr="006A17FD">
        <w:rPr>
          <w:rFonts w:cstheme="minorHAnsi"/>
          <w:sz w:val="24"/>
          <w:szCs w:val="24"/>
        </w:rPr>
        <w:lastRenderedPageBreak/>
        <w:t xml:space="preserve">2009; [aprox. 10 pantallas.]. Disponible en: </w:t>
      </w:r>
      <w:hyperlink r:id="rId19" w:history="1">
        <w:r w:rsidRPr="006A17FD">
          <w:rPr>
            <w:rStyle w:val="Hipervnculo"/>
            <w:rFonts w:cstheme="minorHAnsi"/>
            <w:sz w:val="24"/>
            <w:szCs w:val="24"/>
          </w:rPr>
          <w:t>http://www.cencomed.sld.cu/node/38?iwp_post=2011%2F07%2F14%2F%22Ser%C3%ADa%20siempre%20referencista%2C%20disfruto%20el%20contacto%20y%20la%20relaci%C3%B3n%20con%20los%20usuarios%22%2F241185&amp;iwp_ids=24_1185&amp;blog=5_saludeseltema&amp;from_more=24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Cervantes RCM, Alvites-Huamaní CG. WhatsApp como recurso educativo y tecnológico en la educación. Hamutay [Internet].  2021 [citado 16 may 2023];8(2):69-78. Disponible en: </w:t>
      </w:r>
      <w:hyperlink r:id="rId20" w:history="1">
        <w:r w:rsidRPr="006A17FD">
          <w:rPr>
            <w:rStyle w:val="Hipervnculo"/>
            <w:rFonts w:cstheme="minorHAnsi"/>
            <w:sz w:val="24"/>
            <w:szCs w:val="24"/>
          </w:rPr>
          <w:t>https://dialnet.unirioja.es/descarga/articulo/8099402.pdf</w:t>
        </w:r>
      </w:hyperlink>
    </w:p>
    <w:p w:rsidR="006A17FD" w:rsidRPr="006A17FD" w:rsidRDefault="006A17FD" w:rsidP="006A17FD">
      <w:pPr>
        <w:pStyle w:val="Prrafodelista"/>
        <w:ind w:left="851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Chá Ghiglia MM. Telemedicina: su rol en las organizaciones de salud. Revista Médica del Uruguay  [Internet]. 2020 [citado 16 may 2023];36(4):185-203. Disponible en: </w:t>
      </w:r>
      <w:hyperlink r:id="rId21" w:history="1">
        <w:r w:rsidRPr="006A17FD">
          <w:rPr>
            <w:rStyle w:val="Hipervnculo"/>
            <w:rFonts w:cstheme="minorHAnsi"/>
            <w:sz w:val="24"/>
            <w:szCs w:val="24"/>
          </w:rPr>
          <w:t>http://www.scielo.edu.uy/scielo.php?pid=S1688-03902020000400185&amp;script=sci_arttext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Chat. Universo Abierto [Internet]. Universidad de Salamanca; 2016 [actualizado  19 Abril 2016; citado 17 May 2023]. LibraryH3lp es un software en código abierto para un servicio de Referencia en Línea; [aprox. 15pantallas.]. Disponible en: </w:t>
      </w:r>
      <w:hyperlink r:id="rId22" w:history="1">
        <w:r w:rsidRPr="006A17FD">
          <w:rPr>
            <w:rStyle w:val="Hipervnculo"/>
            <w:rFonts w:cstheme="minorHAnsi"/>
            <w:sz w:val="24"/>
            <w:szCs w:val="24"/>
          </w:rPr>
          <w:t>https://universoabierto.org/2016/04/29/libraryh3lp-es-un-software-en-codigo-abierto-para-un-servicio-de-referencia-en-linea/</w:t>
        </w:r>
      </w:hyperlink>
      <w:r w:rsidRPr="006A17FD">
        <w:rPr>
          <w:rFonts w:cstheme="minorHAnsi"/>
          <w:sz w:val="24"/>
          <w:szCs w:val="24"/>
        </w:rPr>
        <w:t xml:space="preserve"> 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  <w:lang w:val="en-US"/>
        </w:rPr>
      </w:pPr>
      <w:r w:rsidRPr="006A17FD">
        <w:rPr>
          <w:rFonts w:cstheme="minorHAnsi"/>
          <w:sz w:val="24"/>
          <w:szCs w:val="24"/>
        </w:rPr>
        <w:t xml:space="preserve">Chat. Universo Abierto [Internet]. Universidad de Salamanca; 2022 [actualizado  18 Mayo 2022; citado 17 May 2023]. 5 mejores prácticas para servicios de referencia por chat en bibliotecas. </w:t>
      </w:r>
      <w:r w:rsidRPr="006A17FD">
        <w:rPr>
          <w:rFonts w:cstheme="minorHAnsi"/>
          <w:sz w:val="24"/>
          <w:szCs w:val="24"/>
          <w:lang w:val="en-US"/>
        </w:rPr>
        <w:t xml:space="preserve">5 Best Practices for Chat Reference; [aprox. 15pantallas.]. Disponible en: </w:t>
      </w:r>
      <w:hyperlink r:id="rId23" w:history="1">
        <w:r w:rsidRPr="006A17FD">
          <w:rPr>
            <w:rStyle w:val="Hipervnculo"/>
            <w:rFonts w:cstheme="minorHAnsi"/>
            <w:sz w:val="24"/>
            <w:szCs w:val="24"/>
            <w:lang w:val="en-US"/>
          </w:rPr>
          <w:t>https://universoabierto.org/tag/chat/</w:t>
        </w:r>
      </w:hyperlink>
      <w:r w:rsidRPr="006A17FD">
        <w:rPr>
          <w:rFonts w:cstheme="minorHAnsi"/>
          <w:sz w:val="24"/>
          <w:szCs w:val="24"/>
          <w:lang w:val="en-US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  <w:lang w:val="en-US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CHATBOT: ¿Qué es, para qué sirve y cómo funcionan? [Internet]. 2023 [citado 16 may 2023].   Disponible en: </w:t>
      </w:r>
      <w:hyperlink r:id="rId24" w:history="1">
        <w:r w:rsidRPr="006A17FD">
          <w:rPr>
            <w:rStyle w:val="Hipervnculo"/>
            <w:rFonts w:cstheme="minorHAnsi"/>
            <w:sz w:val="24"/>
            <w:szCs w:val="24"/>
          </w:rPr>
          <w:t>https://bloo.media/blog/por-que-implementar-chatbot-en-tu-estrategia-de-marketing/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CuraeSalud. Blog de Actualidad Internet]. 9 Jul 2018 [citado 16 may 2023].   Disponible en: </w:t>
      </w:r>
      <w:hyperlink r:id="rId25" w:history="1">
        <w:r w:rsidRPr="006A17FD">
          <w:rPr>
            <w:rStyle w:val="Hipervnculo"/>
            <w:rFonts w:cstheme="minorHAnsi"/>
            <w:sz w:val="24"/>
            <w:szCs w:val="24"/>
          </w:rPr>
          <w:t>https://medium.com/@CuraeSalud/entrada-privada-955f08dbc7f7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  <w:lang w:val="en-US"/>
        </w:rPr>
      </w:pPr>
      <w:r w:rsidRPr="006A17FD">
        <w:rPr>
          <w:rFonts w:cstheme="minorHAnsi"/>
          <w:sz w:val="24"/>
          <w:szCs w:val="24"/>
        </w:rPr>
        <w:t xml:space="preserve">de Carvalho Barbosa Cavalcante AK, de Macêdo Rocha D, Tolstenko Nogueira L. Contribuições das tecnologias digitais para a segurança do paciente no contexto hospitalar. Rev Cubana Enfermer [Internet]. 2022 Jun [citado  17 May 2023] ;38(2): e4264. Disponible en: </w:t>
      </w:r>
      <w:hyperlink r:id="rId26" w:history="1">
        <w:r w:rsidRPr="006A17FD">
          <w:rPr>
            <w:rStyle w:val="Hipervnculo"/>
            <w:rFonts w:cstheme="minorHAnsi"/>
            <w:sz w:val="24"/>
            <w:szCs w:val="24"/>
          </w:rPr>
          <w:t>http://scielo.sld.cu/scielo.php?script=sci_arttext&amp;pid=S0864-03192022000200015&amp;lng=es</w:t>
        </w:r>
      </w:hyperlink>
      <w:r w:rsidRPr="006A17FD">
        <w:rPr>
          <w:rFonts w:cstheme="minorHAnsi"/>
          <w:sz w:val="24"/>
          <w:szCs w:val="24"/>
        </w:rPr>
        <w:t xml:space="preserve">.   </w:t>
      </w:r>
      <w:r w:rsidRPr="006A17FD">
        <w:rPr>
          <w:rFonts w:cstheme="minorHAnsi"/>
          <w:sz w:val="24"/>
          <w:szCs w:val="24"/>
          <w:lang w:val="en-US"/>
        </w:rPr>
        <w:t>Epub 01-Jun-2022.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  <w:lang w:val="en-US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  <w:lang w:val="en-US"/>
        </w:rPr>
        <w:lastRenderedPageBreak/>
        <w:t xml:space="preserve">Devine C, Bounds Paladino E, Davis JA.. Chat Reference Training After One Decade: The Results of a National Survey of Academic Libraries.». </w:t>
      </w:r>
      <w:r w:rsidRPr="006A17FD">
        <w:rPr>
          <w:rFonts w:cstheme="minorHAnsi"/>
          <w:sz w:val="24"/>
          <w:szCs w:val="24"/>
        </w:rPr>
        <w:t xml:space="preserve">Chat en los Servicios de referencia de bibliotecas universitarias. J Acad Librariansh [Internet].  2011 [citado  17 May 2023] ;37(3):197-206.  Disponible en: </w:t>
      </w:r>
      <w:hyperlink r:id="rId27" w:history="1">
        <w:r w:rsidRPr="006A17FD">
          <w:rPr>
            <w:rStyle w:val="Hipervnculo"/>
            <w:rFonts w:cstheme="minorHAnsi"/>
            <w:sz w:val="24"/>
            <w:szCs w:val="24"/>
          </w:rPr>
          <w:t>https://www.sciencedirect.com/science/article/abs/pii/S0099133311000255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Fajardo Ariza DL. Diseño de una estrategia de comunicación que favorezca la administración del tiempo en los profesionales de Contaduría Pública. [Proyecto de grado para obtener el título de Contador Público; PDF]. </w:t>
      </w:r>
      <w:r w:rsidRPr="006A17FD">
        <w:rPr>
          <w:rStyle w:val="markedcontent"/>
          <w:rFonts w:cstheme="minorHAnsi"/>
          <w:sz w:val="24"/>
          <w:szCs w:val="24"/>
        </w:rPr>
        <w:t xml:space="preserve">Bucaramanga – Colombia: </w:t>
      </w:r>
      <w:r w:rsidRPr="006A17FD">
        <w:rPr>
          <w:rFonts w:cstheme="minorHAnsi"/>
          <w:sz w:val="24"/>
          <w:szCs w:val="24"/>
        </w:rPr>
        <w:t xml:space="preserve">Universidad autonoma de Bucaramanga; 2022. Disponible en: </w:t>
      </w:r>
      <w:hyperlink r:id="rId28" w:history="1">
        <w:r w:rsidRPr="006A17FD">
          <w:rPr>
            <w:rStyle w:val="Hipervnculo"/>
            <w:rFonts w:cstheme="minorHAnsi"/>
            <w:sz w:val="24"/>
            <w:szCs w:val="24"/>
          </w:rPr>
          <w:t>https://repository.unab.edu.co/bitstream/handle/20.500.12749/18480/2022_Tesis_Diana_Lorena_Fajardo_Ariza.pdf?sequence=1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Fernández DM. El derecho a la desconexión digital y las políticas de responsabilidad social empresarial: nuevos horizontes para la innovación en las relaciones laborales. RTSS. CEF[Internet]. 2022 [citado 16 may 2023];(466):129-161. Disponible en: </w:t>
      </w:r>
      <w:hyperlink r:id="rId29" w:history="1">
        <w:r w:rsidRPr="006A17FD">
          <w:rPr>
            <w:rStyle w:val="Hipervnculo"/>
            <w:rFonts w:cstheme="minorHAnsi"/>
            <w:sz w:val="24"/>
            <w:szCs w:val="24"/>
          </w:rPr>
          <w:t>https://revistas.cef.udima.es/index.php/rtss/article/download/3251/2887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García Garcés H, Navarro Aguirre L, López Pérez M, Rodríguez Orizondo MF. Tecnologías de la Información y la Comunicación en salud y educación médica. EDUMECENTRO [Internet]. 2014 Abr [citado 15 May 2023];6(1): 253-265. Disponible en: </w:t>
      </w:r>
      <w:hyperlink r:id="rId30" w:history="1">
        <w:r w:rsidRPr="006A17FD">
          <w:rPr>
            <w:rStyle w:val="Hipervnculo"/>
            <w:rFonts w:cstheme="minorHAnsi"/>
            <w:sz w:val="24"/>
            <w:szCs w:val="24"/>
          </w:rPr>
          <w:t>http://scielo.sld.cu/scielo.php?script=sci_arttext&amp;pid=S2077-28742014000100018&amp;lng=es</w:t>
        </w:r>
      </w:hyperlink>
      <w:r w:rsidRPr="006A17FD">
        <w:rPr>
          <w:rFonts w:cstheme="minorHAnsi"/>
          <w:sz w:val="24"/>
          <w:szCs w:val="24"/>
        </w:rPr>
        <w:t>.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González Gavilanes EA. Gestión de proyectos de vinculación mediante un aplicativo Web con mensajería instantánea y arquitectura de servicios [Tesis de grado].   Esmeraldas, Ecuador: PUCESE- Escuela de ingeniería de sistemas y computación;2019 [citado 16 may 2023].  Disponible en: </w:t>
      </w:r>
      <w:hyperlink r:id="rId31" w:history="1">
        <w:r w:rsidRPr="006A17FD">
          <w:rPr>
            <w:rStyle w:val="Hipervnculo"/>
            <w:rFonts w:cstheme="minorHAnsi"/>
            <w:sz w:val="24"/>
            <w:szCs w:val="24"/>
          </w:rPr>
          <w:t>https://repositorio.pucese.edu.ec/bitstream/123456789/1893/1/GONZALEZ%20GAVILANES%20EDUARDO%20ARIEL.pdf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Guerrero Pupo JC, Amell Muñoz I, Cañedo Andalia R. Tecnología, tecnología médica y tecnología de la salud: algunas consideraciones básicas. ACIMED [Internet]. 2004 Ago [citado 16 may 2023];12(4):1-1. Disponible en: </w:t>
      </w:r>
      <w:hyperlink r:id="rId32" w:history="1">
        <w:r w:rsidRPr="006A17FD">
          <w:rPr>
            <w:rStyle w:val="Hipervnculo"/>
            <w:rFonts w:cstheme="minorHAnsi"/>
            <w:sz w:val="24"/>
            <w:szCs w:val="24"/>
          </w:rPr>
          <w:t>http://scielo.sld.cu/scielo.php?script=sci_arttext&amp;pid=S1024-94352004000400007&amp;lng=es</w:t>
        </w:r>
      </w:hyperlink>
      <w:r w:rsidRPr="006A17FD">
        <w:rPr>
          <w:rFonts w:cstheme="minorHAnsi"/>
          <w:sz w:val="24"/>
          <w:szCs w:val="24"/>
        </w:rPr>
        <w:t xml:space="preserve">.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Liu Y, Zhang S, Wu X, Li Q, Wang  Y, Huang  Y, et al. </w:t>
      </w:r>
      <w:r w:rsidRPr="006A17FD">
        <w:rPr>
          <w:rFonts w:cstheme="minorHAnsi"/>
          <w:sz w:val="24"/>
          <w:szCs w:val="24"/>
          <w:lang w:val="en-US"/>
        </w:rPr>
        <w:t xml:space="preserve">"Instant messaging client gives the opportunity to recognize gut microbiota and dysbiosis-related disease: An investigation study on WeChat APP." </w:t>
      </w:r>
      <w:r w:rsidRPr="006A17FD">
        <w:rPr>
          <w:rFonts w:cstheme="minorHAnsi"/>
          <w:sz w:val="24"/>
          <w:szCs w:val="24"/>
        </w:rPr>
        <w:t xml:space="preserve">Digit Health (2022); 8: 20552076221115018. doi: 10.1177/20552076221115018. eCollection 2022 Ene-Dic.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López Golán M, Campos Freire F, López López PC, Rivas Echeverría F(Editores). La comunicación en la nueva sociedad digital. Serie: Comunicación Social  [Internet]. 2018 [citado 16 may 2023]. Disponible en: </w:t>
      </w:r>
      <w:hyperlink r:id="rId33" w:history="1">
        <w:r w:rsidRPr="006A17FD">
          <w:rPr>
            <w:rStyle w:val="Hipervnculo"/>
            <w:rFonts w:cstheme="minorHAnsi"/>
            <w:sz w:val="24"/>
            <w:szCs w:val="24"/>
          </w:rPr>
          <w:t>https://www.amic.media/media/files/file_352_1557.pdf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Lozada Núñez D, Paredes Santiago M, Viloria Marín H, Rivadeneira Rivadeneira DE. Riesgos en el uso de WhatsApp: Sobrecarga y desgaste profesional en docentes universitarios. Universidad y Sociedad [Internet].  2021 [citado 16 may 2023];13(1):219-226. Disponible en: </w:t>
      </w:r>
      <w:hyperlink r:id="rId34" w:history="1">
        <w:r w:rsidRPr="006A17FD">
          <w:rPr>
            <w:rStyle w:val="Hipervnculo"/>
            <w:rFonts w:cstheme="minorHAnsi"/>
            <w:sz w:val="24"/>
            <w:szCs w:val="24"/>
          </w:rPr>
          <w:t>http://scielo.sld.cu/scielo.php?script=sci_arttext&amp;pid=S2218-36202021000100219</w:t>
        </w:r>
      </w:hyperlink>
      <w:r w:rsidRPr="006A17FD">
        <w:rPr>
          <w:rFonts w:cstheme="minorHAnsi"/>
          <w:sz w:val="24"/>
          <w:szCs w:val="24"/>
        </w:rPr>
        <w:t xml:space="preserve">  Epub 02 de febrero de 2021.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Matienzo López R. Uso y potencialidades de las redes sociales y servicios de mensajería instantánea entre profesores universitarios de Sucre. Revista Aportes de la Comunicación y la Cultura [Internet]. 2020 [citado 16 may 2023];(28):65-75. Disponible en:  </w:t>
      </w:r>
      <w:hyperlink r:id="rId35" w:history="1">
        <w:r w:rsidRPr="006A17FD">
          <w:rPr>
            <w:rStyle w:val="Hipervnculo"/>
            <w:rFonts w:cstheme="minorHAnsi"/>
            <w:sz w:val="24"/>
            <w:szCs w:val="24"/>
          </w:rPr>
          <w:t>http://www.scielo.org.bo/scielo.php?pid=S2306-86712020000100008&amp;script=sci_arttext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Nascimento Borges do IJ, Oliveira de Queiroz JA, Wolff Souza I, Ribeiro Defensor L, Silva Rego Souza e MVR, Cardoso Silva C, et al. </w:t>
      </w:r>
      <w:r w:rsidRPr="006A17FD">
        <w:rPr>
          <w:rFonts w:cstheme="minorHAnsi"/>
          <w:sz w:val="24"/>
          <w:szCs w:val="24"/>
          <w:lang w:val="en-US"/>
        </w:rPr>
        <w:t xml:space="preserve">Use of smartphone-based instant messaging services in medical practice: a cross-sectional study." </w:t>
      </w:r>
      <w:r w:rsidRPr="006A17FD">
        <w:rPr>
          <w:rFonts w:cstheme="minorHAnsi"/>
          <w:sz w:val="24"/>
          <w:szCs w:val="24"/>
        </w:rPr>
        <w:t xml:space="preserve">Sao Paulo Medical J [Internet]. 2020 Ene-Feb [citado 16 may 2023];138 (01): 86-92. Disponible en: </w:t>
      </w:r>
      <w:hyperlink r:id="rId36" w:history="1">
        <w:r w:rsidRPr="006A17FD">
          <w:rPr>
            <w:rStyle w:val="Hipervnculo"/>
            <w:rFonts w:cstheme="minorHAnsi"/>
            <w:sz w:val="24"/>
            <w:szCs w:val="24"/>
          </w:rPr>
          <w:t>https://www.scielo.br/j/spmj/a/SvH7JHsXKRnKYWpPRFFW4Sj/?lang=en&amp;format=html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Pagalo Paca ÁR. El teletrabajo realizado por los profesionales de la salud del Instituto Ecuatoriano de Seguridad Social-Riobamba, en que medida presta seguridad en esta emergencia sanitaria a terceros. [Tesis; PDF]. 2022 [citado 16 may 2023]. Disponible en: </w:t>
      </w:r>
      <w:hyperlink r:id="rId37" w:history="1">
        <w:r w:rsidRPr="006A17FD">
          <w:rPr>
            <w:rStyle w:val="Hipervnculo"/>
            <w:rFonts w:cstheme="minorHAnsi"/>
            <w:sz w:val="24"/>
            <w:szCs w:val="24"/>
          </w:rPr>
          <w:t>https://dspace.uniandes.edu.ec/bitstream/123456789/14487/1/UR-DER-PDI-069-2022.pdf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  <w:lang w:val="en-US"/>
        </w:rPr>
        <w:t xml:space="preserve">Pallavi S, Deep Kaur P. Effectiveness of web-based social sensing in health information dissemination—A review. </w:t>
      </w:r>
      <w:r w:rsidRPr="006A17FD">
        <w:rPr>
          <w:rFonts w:cstheme="minorHAnsi"/>
          <w:sz w:val="24"/>
          <w:szCs w:val="24"/>
        </w:rPr>
        <w:t xml:space="preserve">Telemat Inform [Internet]. 2017 [citado 16 may 2023];34(1): 194-219.  Disponible en: </w:t>
      </w:r>
      <w:hyperlink r:id="rId38" w:history="1">
        <w:r w:rsidRPr="006A17FD">
          <w:rPr>
            <w:rStyle w:val="Hipervnculo"/>
            <w:rFonts w:cstheme="minorHAnsi"/>
            <w:sz w:val="24"/>
            <w:szCs w:val="24"/>
          </w:rPr>
          <w:t>https://www.sciencedirect.com/science/article/pii/S0736585315300654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Reyna Morales FR, Terranova Borja GF, Sandoya Mayorga L. La calidad en el servicio al cliente: factor de éxito de las empresas. Opuntia Brava  [Internet]. 2019 [citado 16 may 2023];11(4):268-278. Disponible en: </w:t>
      </w:r>
      <w:hyperlink r:id="rId39" w:history="1">
        <w:r w:rsidRPr="006A17FD">
          <w:rPr>
            <w:rStyle w:val="Hipervnculo"/>
            <w:rFonts w:cstheme="minorHAnsi"/>
            <w:sz w:val="24"/>
            <w:szCs w:val="24"/>
          </w:rPr>
          <w:t>https://opuntiabrava.ult.edu.cu/index.php/opuntiabrava/article/view/871/908</w:t>
        </w:r>
      </w:hyperlink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Rodríguez Valerio D. Más allá de la mensajería instantánea: WhatsApp como una herramienta de mediación y apoyo en la enseñanza de la Bibliotecología. Información, cultura y sociedad [Internet]. 2020 [citado 16 may 2023];42:107-126. Disponible en: </w:t>
      </w:r>
      <w:hyperlink r:id="rId40" w:history="1">
        <w:r w:rsidRPr="006A17FD">
          <w:rPr>
            <w:rStyle w:val="Hipervnculo"/>
            <w:rFonts w:cstheme="minorHAnsi"/>
            <w:sz w:val="24"/>
            <w:szCs w:val="24"/>
          </w:rPr>
          <w:t>http://www.scielo.org.ar/scielo.php?script=sci_arttext&amp;pid=S1851-17402020000100107</w:t>
        </w:r>
      </w:hyperlink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Santana Arroyo S. Redes de intercambio de información científica y académica entre los profesionales en el contexto de la Web 2.0. ACIMED [Internet].  2010 [citado 16 may 2023];21(3): [aprox. 20 p.]. Disponible en: </w:t>
      </w:r>
      <w:hyperlink r:id="rId41" w:history="1">
        <w:r w:rsidRPr="006A17FD">
          <w:rPr>
            <w:rStyle w:val="Hipervnculo"/>
            <w:rFonts w:cstheme="minorHAnsi"/>
            <w:sz w:val="24"/>
            <w:szCs w:val="24"/>
          </w:rPr>
          <w:t>https://www.revmedmilitar.sld.cu/index.php/acimed/rt/printerFriendly/98/47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  <w:lang w:val="en-US"/>
        </w:rPr>
      </w:pPr>
      <w:r w:rsidRPr="006A17FD">
        <w:rPr>
          <w:rFonts w:cstheme="minorHAnsi"/>
          <w:sz w:val="24"/>
          <w:szCs w:val="24"/>
          <w:lang w:val="en-US"/>
        </w:rPr>
        <w:t xml:space="preserve">Scanfeld D, Scanfeld V, Larson EL. Dissemination of health information through social networks: Twitter and antibiotics. Am J Infect Control [Internet]. 2010 [citado 16 may 2023];38(3): 182-188. Disponible en: </w:t>
      </w:r>
      <w:hyperlink r:id="rId42" w:history="1">
        <w:r w:rsidRPr="006A17FD">
          <w:rPr>
            <w:rStyle w:val="Hipervnculo"/>
            <w:rFonts w:cstheme="minorHAnsi"/>
            <w:sz w:val="24"/>
            <w:szCs w:val="24"/>
            <w:lang w:val="en-US"/>
          </w:rPr>
          <w:t>https://www.ncbi.nlm.nih.gov/pmc/articles/PMC3601456/</w:t>
        </w:r>
      </w:hyperlink>
      <w:r w:rsidRPr="006A17FD">
        <w:rPr>
          <w:rFonts w:cstheme="minorHAnsi"/>
          <w:sz w:val="24"/>
          <w:szCs w:val="24"/>
          <w:lang w:val="en-US"/>
        </w:rPr>
        <w:t xml:space="preserve">  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  <w:lang w:val="en-US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Semeniuk GB. "Medicina en la era del Whatsapp." Medicina (Buenos Aires) [Internet]. 2019 [citado 16 may 2023];79(5): 407-408. Disponible en: </w:t>
      </w:r>
      <w:hyperlink r:id="rId43" w:history="1">
        <w:r w:rsidRPr="006A17FD">
          <w:rPr>
            <w:rStyle w:val="Hipervnculo"/>
            <w:rFonts w:cstheme="minorHAnsi"/>
            <w:sz w:val="24"/>
            <w:szCs w:val="24"/>
          </w:rPr>
          <w:t>http://www.scielo.org.ar/scielo.php?script=sci_arttext&amp;pid=S0025-76802019000800012</w:t>
        </w:r>
      </w:hyperlink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Sixto-García J, López-García X, Gómez de la Fuente MC. "La mensajería instantánea como fuente informativa en la comunicación organizacional: WhatsApp Business en México y España. Comun y soc [Internet]. 2021 [citado 16 may 2023];18:e7679. Disponible en:  </w:t>
      </w:r>
      <w:hyperlink r:id="rId44" w:history="1">
        <w:r w:rsidRPr="006A17FD">
          <w:rPr>
            <w:rStyle w:val="Hipervnculo"/>
            <w:rFonts w:cstheme="minorHAnsi"/>
            <w:sz w:val="24"/>
            <w:szCs w:val="24"/>
          </w:rPr>
          <w:t>https://www.scielo.org.mx/scielo.php?pid=S0188-252X2021000100317&amp;script=sci_arttext</w:t>
        </w:r>
      </w:hyperlink>
      <w:r w:rsidRPr="006A17FD">
        <w:rPr>
          <w:rFonts w:cstheme="minorHAnsi"/>
          <w:sz w:val="24"/>
          <w:szCs w:val="24"/>
        </w:rPr>
        <w:t xml:space="preserve">  </w:t>
      </w:r>
      <w:hyperlink r:id="rId45" w:history="1">
        <w:r w:rsidRPr="006A17FD">
          <w:rPr>
            <w:rStyle w:val="Hipervnculo"/>
            <w:rFonts w:cstheme="minorHAnsi"/>
            <w:sz w:val="24"/>
            <w:szCs w:val="24"/>
          </w:rPr>
          <w:t>https://doi.org/10.32870/cys.v2021.7679</w:t>
        </w:r>
      </w:hyperlink>
      <w:r w:rsidRPr="006A17FD">
        <w:rPr>
          <w:rFonts w:cstheme="minorHAnsi"/>
          <w:sz w:val="24"/>
          <w:szCs w:val="24"/>
        </w:rPr>
        <w:t xml:space="preserve">    Epub 04-Oct-2021</w:t>
      </w:r>
    </w:p>
    <w:p w:rsidR="006A17FD" w:rsidRPr="006A17FD" w:rsidRDefault="006A17FD" w:rsidP="006A17FD">
      <w:pPr>
        <w:pStyle w:val="Prrafodelista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Sixto-García J, López-García X, Gómez de la Fuente MC. La mensajería instantánea como fuente informativa en la comunicación organizacional: WhatsApp Business en México y España. Comunicación y sociedad [Internet]. 2021 [citado 16 may 2023];18: [aprox. 22p.]. Disponible en: </w:t>
      </w:r>
      <w:hyperlink r:id="rId46" w:history="1">
        <w:r w:rsidRPr="006A17FD">
          <w:rPr>
            <w:rStyle w:val="Hipervnculo"/>
            <w:rFonts w:cstheme="minorHAnsi"/>
            <w:sz w:val="24"/>
            <w:szCs w:val="24"/>
          </w:rPr>
          <w:t>https://www.scielo.org.mx/scielo.php?pid=S0188-252X2021000100317&amp;script=sci_arttext</w:t>
        </w:r>
      </w:hyperlink>
      <w:r w:rsidRPr="006A17FD">
        <w:rPr>
          <w:rFonts w:cstheme="minorHAnsi"/>
          <w:sz w:val="24"/>
          <w:szCs w:val="24"/>
        </w:rPr>
        <w:t xml:space="preserve">  </w:t>
      </w:r>
    </w:p>
    <w:p w:rsidR="006A17FD" w:rsidRPr="006A17FD" w:rsidRDefault="006A17FD" w:rsidP="006A17FD">
      <w:pPr>
        <w:pStyle w:val="Prrafodelista"/>
        <w:ind w:left="851"/>
        <w:rPr>
          <w:rFonts w:cstheme="minorHAnsi"/>
          <w:sz w:val="24"/>
          <w:szCs w:val="24"/>
        </w:rPr>
      </w:pPr>
    </w:p>
    <w:p w:rsidR="006A17FD" w:rsidRPr="006A17FD" w:rsidRDefault="006A17FD" w:rsidP="006A17FD">
      <w:pPr>
        <w:pStyle w:val="Prrafodelista"/>
        <w:numPr>
          <w:ilvl w:val="0"/>
          <w:numId w:val="13"/>
        </w:numPr>
        <w:suppressAutoHyphens/>
        <w:autoSpaceDN w:val="0"/>
        <w:spacing w:after="160" w:line="254" w:lineRule="auto"/>
        <w:ind w:left="851" w:hanging="425"/>
        <w:textAlignment w:val="baseline"/>
        <w:rPr>
          <w:rFonts w:cstheme="minorHAnsi"/>
          <w:sz w:val="24"/>
          <w:szCs w:val="24"/>
        </w:rPr>
      </w:pPr>
      <w:r w:rsidRPr="006A17FD">
        <w:rPr>
          <w:rFonts w:cstheme="minorHAnsi"/>
          <w:sz w:val="24"/>
          <w:szCs w:val="24"/>
        </w:rPr>
        <w:t xml:space="preserve">Vidal-Ledo M, Diego-Olite F, Armenteros-Vera I, Morales-Suárez I, Acosta-Domínguez A, Pérez-Pedro J. Chat en la educación médica. Educ Med Super [Internet]. 2023 [citado 17 May 2023];37(2): [aprox. 12p.]. Disponible en: </w:t>
      </w:r>
      <w:hyperlink r:id="rId47" w:history="1">
        <w:r w:rsidRPr="006A17FD">
          <w:rPr>
            <w:rStyle w:val="Hipervnculo"/>
            <w:rFonts w:cstheme="minorHAnsi"/>
            <w:sz w:val="24"/>
            <w:szCs w:val="24"/>
          </w:rPr>
          <w:t>https://ems.sld.cu/index.php/ems/article/view/3879</w:t>
        </w:r>
      </w:hyperlink>
      <w:r w:rsidRPr="006A17FD">
        <w:rPr>
          <w:rFonts w:cstheme="minorHAnsi"/>
          <w:sz w:val="24"/>
          <w:szCs w:val="24"/>
        </w:rPr>
        <w:t xml:space="preserve"> </w:t>
      </w:r>
    </w:p>
    <w:p w:rsidR="006A17FD" w:rsidRDefault="006A17FD" w:rsidP="00CF1F67">
      <w:pPr>
        <w:spacing w:after="0"/>
        <w:rPr>
          <w:rFonts w:cstheme="minorHAnsi"/>
          <w:sz w:val="24"/>
          <w:szCs w:val="24"/>
        </w:rPr>
      </w:pPr>
    </w:p>
    <w:sectPr w:rsidR="006A1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na ND Cc OsF">
    <w:altName w:val="Calibri"/>
    <w:panose1 w:val="00000000000000000000"/>
    <w:charset w:val="00"/>
    <w:family w:val="modern"/>
    <w:notTrueType/>
    <w:pitch w:val="variable"/>
    <w:sig w:usb0="800000AF" w:usb1="5000006A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D01"/>
    <w:multiLevelType w:val="multilevel"/>
    <w:tmpl w:val="CC38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0765F"/>
    <w:multiLevelType w:val="hybridMultilevel"/>
    <w:tmpl w:val="CECC1576"/>
    <w:lvl w:ilvl="0" w:tplc="7BB6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3298"/>
    <w:multiLevelType w:val="hybridMultilevel"/>
    <w:tmpl w:val="42400588"/>
    <w:lvl w:ilvl="0" w:tplc="727C6A36">
      <w:start w:val="1"/>
      <w:numFmt w:val="decimal"/>
      <w:lvlText w:val="%1."/>
      <w:lvlJc w:val="left"/>
      <w:pPr>
        <w:ind w:left="1425" w:hanging="705"/>
      </w:pPr>
      <w:rPr>
        <w:rFonts w:asciiTheme="minorHAnsi" w:hAnsiTheme="minorHAnsi"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F417C"/>
    <w:multiLevelType w:val="hybridMultilevel"/>
    <w:tmpl w:val="EC24E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55E4"/>
    <w:multiLevelType w:val="hybridMultilevel"/>
    <w:tmpl w:val="9FDC21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48CF"/>
    <w:multiLevelType w:val="hybridMultilevel"/>
    <w:tmpl w:val="E4A63C8A"/>
    <w:lvl w:ilvl="0" w:tplc="7BB6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656A"/>
    <w:multiLevelType w:val="hybridMultilevel"/>
    <w:tmpl w:val="9D5EA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6B1D"/>
    <w:multiLevelType w:val="hybridMultilevel"/>
    <w:tmpl w:val="BE94CCD6"/>
    <w:lvl w:ilvl="0" w:tplc="7BB6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82FFF"/>
    <w:multiLevelType w:val="hybridMultilevel"/>
    <w:tmpl w:val="EF0C42FE"/>
    <w:lvl w:ilvl="0" w:tplc="2DB28F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9CC"/>
    <w:multiLevelType w:val="hybridMultilevel"/>
    <w:tmpl w:val="B0A05632"/>
    <w:lvl w:ilvl="0" w:tplc="2DB28F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7A80"/>
    <w:multiLevelType w:val="hybridMultilevel"/>
    <w:tmpl w:val="C098F81A"/>
    <w:lvl w:ilvl="0" w:tplc="7BB6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17AC7"/>
    <w:multiLevelType w:val="hybridMultilevel"/>
    <w:tmpl w:val="E82EDF82"/>
    <w:lvl w:ilvl="0" w:tplc="7BB6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37DAB"/>
    <w:multiLevelType w:val="hybridMultilevel"/>
    <w:tmpl w:val="605C41D8"/>
    <w:lvl w:ilvl="0" w:tplc="7BB6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24"/>
    <w:rsid w:val="00035622"/>
    <w:rsid w:val="00064889"/>
    <w:rsid w:val="001713CC"/>
    <w:rsid w:val="0018074C"/>
    <w:rsid w:val="00194815"/>
    <w:rsid w:val="001D4C67"/>
    <w:rsid w:val="001E67DA"/>
    <w:rsid w:val="0025559D"/>
    <w:rsid w:val="00306A21"/>
    <w:rsid w:val="00356E83"/>
    <w:rsid w:val="0040644A"/>
    <w:rsid w:val="004154D8"/>
    <w:rsid w:val="004402B0"/>
    <w:rsid w:val="004A173D"/>
    <w:rsid w:val="004F5469"/>
    <w:rsid w:val="00522953"/>
    <w:rsid w:val="00624BCB"/>
    <w:rsid w:val="006A17FD"/>
    <w:rsid w:val="007309DF"/>
    <w:rsid w:val="00813AB2"/>
    <w:rsid w:val="00822300"/>
    <w:rsid w:val="00862EC5"/>
    <w:rsid w:val="008E3BB6"/>
    <w:rsid w:val="00A74D73"/>
    <w:rsid w:val="00B12ADD"/>
    <w:rsid w:val="00B32E14"/>
    <w:rsid w:val="00C60033"/>
    <w:rsid w:val="00C9318E"/>
    <w:rsid w:val="00CF1F67"/>
    <w:rsid w:val="00D2339C"/>
    <w:rsid w:val="00DB6DF8"/>
    <w:rsid w:val="00ED2993"/>
    <w:rsid w:val="00ED59D1"/>
    <w:rsid w:val="00F80784"/>
    <w:rsid w:val="00F80BA3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5894-F63E-4984-9447-839362E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3BB6"/>
    <w:pPr>
      <w:keepNext/>
      <w:keepLines/>
      <w:spacing w:before="480" w:after="0"/>
      <w:outlineLvl w:val="0"/>
    </w:pPr>
    <w:rPr>
      <w:rFonts w:ascii="Fontana ND Cc OsF" w:eastAsiaTheme="majorEastAsia" w:hAnsi="Fontana ND Cc OsF" w:cstheme="majorBidi"/>
      <w:b/>
      <w:bCs/>
      <w:color w:val="00206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953"/>
    <w:pPr>
      <w:keepNext/>
      <w:keepLines/>
      <w:spacing w:before="200" w:after="0"/>
      <w:outlineLvl w:val="1"/>
    </w:pPr>
    <w:rPr>
      <w:rFonts w:ascii="Fontana ND Cc OsF" w:eastAsiaTheme="majorEastAsia" w:hAnsi="Fontana ND Cc OsF" w:cstheme="majorBidi"/>
      <w:b/>
      <w:bCs/>
      <w:color w:val="244061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953"/>
    <w:pPr>
      <w:keepNext/>
      <w:keepLines/>
      <w:spacing w:before="200" w:after="0"/>
      <w:outlineLvl w:val="2"/>
    </w:pPr>
    <w:rPr>
      <w:rFonts w:ascii="Fontana ND Cc OsF" w:eastAsiaTheme="majorEastAsia" w:hAnsi="Fontana ND Cc OsF" w:cstheme="majorBidi"/>
      <w:b/>
      <w:bCs/>
      <w:color w:val="244061" w:themeColor="accent1" w:themeShade="8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E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2E1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09DF"/>
    <w:rPr>
      <w:b/>
      <w:bCs/>
    </w:rPr>
  </w:style>
  <w:style w:type="table" w:styleId="Tablaconcuadrcula">
    <w:name w:val="Table Grid"/>
    <w:basedOn w:val="Tablanormal"/>
    <w:uiPriority w:val="59"/>
    <w:rsid w:val="00C6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C600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469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8E3B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E3BB6"/>
    <w:rPr>
      <w:rFonts w:ascii="Fontana ND Cc OsF" w:eastAsiaTheme="majorEastAsia" w:hAnsi="Fontana ND Cc OsF" w:cstheme="majorBidi"/>
      <w:b/>
      <w:bCs/>
      <w:color w:val="00206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22953"/>
    <w:rPr>
      <w:rFonts w:ascii="Fontana ND Cc OsF" w:eastAsiaTheme="majorEastAsia" w:hAnsi="Fontana ND Cc OsF" w:cstheme="majorBidi"/>
      <w:b/>
      <w:bCs/>
      <w:color w:val="244061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953"/>
    <w:rPr>
      <w:rFonts w:ascii="Fontana ND Cc OsF" w:eastAsiaTheme="majorEastAsia" w:hAnsi="Fontana ND Cc OsF" w:cstheme="majorBidi"/>
      <w:b/>
      <w:bCs/>
      <w:color w:val="244061" w:themeColor="accent1" w:themeShade="80"/>
      <w:sz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56E83"/>
    <w:pPr>
      <w:outlineLvl w:val="9"/>
    </w:pPr>
    <w:rPr>
      <w:rFonts w:asciiTheme="majorHAnsi" w:hAnsiTheme="majorHAnsi"/>
      <w:color w:val="365F91" w:themeColor="accent1" w:themeShade="BF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56E8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56E8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56E83"/>
    <w:pPr>
      <w:spacing w:after="100"/>
      <w:ind w:left="440"/>
    </w:pPr>
  </w:style>
  <w:style w:type="character" w:customStyle="1" w:styleId="markedcontent">
    <w:name w:val="markedcontent"/>
    <w:basedOn w:val="Fuentedeprrafopredeter"/>
    <w:rsid w:val="006A17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.hubspot.es/marketing/chatbot" TargetMode="External"/><Relationship Id="rId18" Type="http://schemas.openxmlformats.org/officeDocument/2006/relationships/hyperlink" Target="https://repositori.uji.es/xmlui/bitstream/handle/10234/191138/72877.pdf?sequence=1&amp;isAllowed=y" TargetMode="External"/><Relationship Id="rId26" Type="http://schemas.openxmlformats.org/officeDocument/2006/relationships/hyperlink" Target="http://scielo.sld.cu/scielo.php?script=sci_arttext&amp;pid=S0864-03192022000200015&amp;lng=es" TargetMode="External"/><Relationship Id="rId39" Type="http://schemas.openxmlformats.org/officeDocument/2006/relationships/hyperlink" Target="https://opuntiabrava.ult.edu.cu/index.php/opuntiabrava/article/view/871/90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lo.edu.uy/scielo.php?pid=S1688-03902020000400185&amp;script=sci_arttext" TargetMode="External"/><Relationship Id="rId34" Type="http://schemas.openxmlformats.org/officeDocument/2006/relationships/hyperlink" Target="http://scielo.sld.cu/scielo.php?script=sci_arttext&amp;pid=S2218-36202021000100219" TargetMode="External"/><Relationship Id="rId42" Type="http://schemas.openxmlformats.org/officeDocument/2006/relationships/hyperlink" Target="https://www.ncbi.nlm.nih.gov/pmc/articles/PMC3601456/" TargetMode="External"/><Relationship Id="rId47" Type="http://schemas.openxmlformats.org/officeDocument/2006/relationships/hyperlink" Target="https://ems.sld.cu/index.php/ems/article/view/3879" TargetMode="External"/><Relationship Id="rId7" Type="http://schemas.openxmlformats.org/officeDocument/2006/relationships/hyperlink" Target="http://bibliografias.sld.cu/index.php?P=Hom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articulos.sld.cu/bmn/2012/12/26/historia-de-la-biblioteca-medica-nacional-de-cuba/" TargetMode="External"/><Relationship Id="rId25" Type="http://schemas.openxmlformats.org/officeDocument/2006/relationships/hyperlink" Target="https://medium.com/@CuraeSalud/entrada-privada-955f08dbc7f7" TargetMode="External"/><Relationship Id="rId33" Type="http://schemas.openxmlformats.org/officeDocument/2006/relationships/hyperlink" Target="https://www.amic.media/media/files/file_352_1557.pdf" TargetMode="External"/><Relationship Id="rId38" Type="http://schemas.openxmlformats.org/officeDocument/2006/relationships/hyperlink" Target="https://www.sciencedirect.com/science/article/pii/S0736585315300654" TargetMode="External"/><Relationship Id="rId46" Type="http://schemas.openxmlformats.org/officeDocument/2006/relationships/hyperlink" Target="https://www.scielo.org.mx/scielo.php?pid=S0188-252X2021000100317&amp;script=sci_art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phip.unr.edu.ar/bitstream/handle/2133/23669/Paola%20Banegas.pdf?sequence=3" TargetMode="External"/><Relationship Id="rId20" Type="http://schemas.openxmlformats.org/officeDocument/2006/relationships/hyperlink" Target="https://dialnet.unirioja.es/descarga/articulo/8099402.pdf" TargetMode="External"/><Relationship Id="rId29" Type="http://schemas.openxmlformats.org/officeDocument/2006/relationships/hyperlink" Target="https://revistas.cef.udima.es/index.php/rtss/article/download/3251/2887" TargetMode="External"/><Relationship Id="rId41" Type="http://schemas.openxmlformats.org/officeDocument/2006/relationships/hyperlink" Target="https://www.revmedmilitar.sld.cu/index.php/acimed/rt/printerFriendly/98/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layo@infomed.sld.cu" TargetMode="External"/><Relationship Id="rId11" Type="http://schemas.openxmlformats.org/officeDocument/2006/relationships/hyperlink" Target="http://bibliografias.sld.cu/index.php?P=Home" TargetMode="External"/><Relationship Id="rId24" Type="http://schemas.openxmlformats.org/officeDocument/2006/relationships/hyperlink" Target="https://bloo.media/blog/por-que-implementar-chatbot-en-tu-estrategia-de-marketing/" TargetMode="External"/><Relationship Id="rId32" Type="http://schemas.openxmlformats.org/officeDocument/2006/relationships/hyperlink" Target="http://scielo.sld.cu/scielo.php?script=sci_arttext&amp;pid=S1024-94352004000400007&amp;lng=es" TargetMode="External"/><Relationship Id="rId37" Type="http://schemas.openxmlformats.org/officeDocument/2006/relationships/hyperlink" Target="https://dspace.uniandes.edu.ec/bitstream/123456789/14487/1/UR-DER-PDI-069-2022.pdf" TargetMode="External"/><Relationship Id="rId40" Type="http://schemas.openxmlformats.org/officeDocument/2006/relationships/hyperlink" Target="http://www.scielo.org.ar/scielo.php?script=sci_arttext&amp;pid=S1851-17402020000100107" TargetMode="External"/><Relationship Id="rId45" Type="http://schemas.openxmlformats.org/officeDocument/2006/relationships/hyperlink" Target="https://doi.org/10.32870/cys.v2021.76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vcalixto.sld.cu/index.php/ahcg/article/view/912" TargetMode="External"/><Relationship Id="rId23" Type="http://schemas.openxmlformats.org/officeDocument/2006/relationships/hyperlink" Target="https://universoabierto.org/tag/chat/" TargetMode="External"/><Relationship Id="rId28" Type="http://schemas.openxmlformats.org/officeDocument/2006/relationships/hyperlink" Target="https://repository.unab.edu.co/bitstream/handle/20.500.12749/18480/2022_Tesis_Diana_Lorena_Fajardo_Ariza.pdf?sequence=1" TargetMode="External"/><Relationship Id="rId36" Type="http://schemas.openxmlformats.org/officeDocument/2006/relationships/hyperlink" Target="https://www.scielo.br/j/spmj/a/SvH7JHsXKRnKYWpPRFFW4Sj/?lang=en&amp;format=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bliografias.sld.cu/index.php?P=RequestAccount" TargetMode="External"/><Relationship Id="rId19" Type="http://schemas.openxmlformats.org/officeDocument/2006/relationships/hyperlink" Target="http://www.cencomed.sld.cu/node/38?iwp_post=2011%2F07%2F14%2F%22Ser&#237;a%20siempre%20referencista%2C%20disfruto%20el%20contacto%20y%20la%20relaci&#243;n%20con%20los%20usuarios%22%2F241185&amp;iwp_ids=24_1185&amp;blog=5_saludeseltema&amp;from_more=24" TargetMode="External"/><Relationship Id="rId31" Type="http://schemas.openxmlformats.org/officeDocument/2006/relationships/hyperlink" Target="https://repositorio.pucese.edu.ec/bitstream/123456789/1893/1/GONZALEZ%20GAVILANES%20EDUARDO%20ARIEL.pdf" TargetMode="External"/><Relationship Id="rId44" Type="http://schemas.openxmlformats.org/officeDocument/2006/relationships/hyperlink" Target="https://www.scielo.org.mx/scielo.php?pid=S0188-252X2021000100317&amp;script=sci_art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grafias.sld.cu/index.php?P=About" TargetMode="External"/><Relationship Id="rId14" Type="http://schemas.openxmlformats.org/officeDocument/2006/relationships/hyperlink" Target="https://www.medigraphic.com/pdfs/acimed/aci-2020/aci203j.pdf" TargetMode="External"/><Relationship Id="rId22" Type="http://schemas.openxmlformats.org/officeDocument/2006/relationships/hyperlink" Target="https://universoabierto.org/2016/04/29/libraryh3lp-es-un-software-en-codigo-abierto-para-un-servicio-de-referencia-en-linea/" TargetMode="External"/><Relationship Id="rId27" Type="http://schemas.openxmlformats.org/officeDocument/2006/relationships/hyperlink" Target="https://www.sciencedirect.com/science/article/abs/pii/S0099133311000255" TargetMode="External"/><Relationship Id="rId30" Type="http://schemas.openxmlformats.org/officeDocument/2006/relationships/hyperlink" Target="http://scielo.sld.cu/scielo.php?script=sci_arttext&amp;pid=S2077-28742014000100018&amp;lng=es" TargetMode="External"/><Relationship Id="rId35" Type="http://schemas.openxmlformats.org/officeDocument/2006/relationships/hyperlink" Target="http://www.scielo.org.bo/scielo.php?pid=S2306-86712020000100008&amp;script=sci_arttext" TargetMode="External"/><Relationship Id="rId43" Type="http://schemas.openxmlformats.org/officeDocument/2006/relationships/hyperlink" Target="http://www.scielo.org.ar/scielo.php?script=sci_arttext&amp;pid=S0025-76802019000800012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F814-52E3-4E10-B481-8E6E919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6647</Words>
  <Characters>36562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y Familia</dc:creator>
  <cp:lastModifiedBy>Ily</cp:lastModifiedBy>
  <cp:revision>2</cp:revision>
  <dcterms:created xsi:type="dcterms:W3CDTF">2023-05-18T18:32:00Z</dcterms:created>
  <dcterms:modified xsi:type="dcterms:W3CDTF">2023-05-18T18:32:00Z</dcterms:modified>
</cp:coreProperties>
</file>